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76B25" w14:textId="4A80FB0D"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6C3C63">
        <w:rPr>
          <w:rFonts w:cs="Arial"/>
          <w:noProof w:val="0"/>
          <w:sz w:val="24"/>
          <w:szCs w:val="24"/>
        </w:rPr>
        <w:t>1</w:t>
      </w:r>
      <w:r w:rsidR="00B107D8">
        <w:rPr>
          <w:rFonts w:cs="Arial"/>
          <w:noProof w:val="0"/>
          <w:sz w:val="24"/>
          <w:szCs w:val="24"/>
        </w:rPr>
        <w:t>bis</w:t>
      </w:r>
      <w:r>
        <w:rPr>
          <w:rFonts w:cs="Arial"/>
          <w:bCs/>
          <w:noProof w:val="0"/>
          <w:sz w:val="24"/>
        </w:rPr>
        <w:tab/>
      </w:r>
      <w:r w:rsidR="00DA62DB" w:rsidRPr="00DA62DB">
        <w:rPr>
          <w:rFonts w:cs="Arial"/>
          <w:bCs/>
          <w:noProof w:val="0"/>
          <w:sz w:val="24"/>
          <w:lang w:eastAsia="ja-JP"/>
        </w:rPr>
        <w:t>R3-235699</w:t>
      </w:r>
    </w:p>
    <w:p w14:paraId="3EA64900" w14:textId="6E5E515B" w:rsidR="004F4425" w:rsidRDefault="00F97CD1" w:rsidP="000D77DB">
      <w:pPr>
        <w:pStyle w:val="CRCoverPage"/>
        <w:rPr>
          <w:b/>
          <w:noProof/>
          <w:sz w:val="24"/>
        </w:rPr>
      </w:pPr>
      <w:r w:rsidRPr="00F97CD1">
        <w:rPr>
          <w:rFonts w:eastAsia="Times New Roman" w:cs="Arial"/>
          <w:b/>
          <w:bCs/>
          <w:sz w:val="24"/>
          <w:szCs w:val="24"/>
        </w:rPr>
        <w:t>Xiamen, China, 09-13 Oct, 2023</w:t>
      </w:r>
    </w:p>
    <w:p w14:paraId="0C4B67AF" w14:textId="77777777" w:rsidR="00501135" w:rsidRDefault="00501135">
      <w:pPr>
        <w:pStyle w:val="Header"/>
        <w:rPr>
          <w:rFonts w:cs="Arial"/>
          <w:bCs/>
          <w:noProof w:val="0"/>
          <w:sz w:val="24"/>
          <w:lang w:val="en-GB" w:eastAsia="ja-JP"/>
        </w:rPr>
      </w:pPr>
    </w:p>
    <w:p w14:paraId="43D56084" w14:textId="7572033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926C9D">
        <w:rPr>
          <w:rFonts w:cs="Arial"/>
          <w:b/>
          <w:bCs/>
          <w:color w:val="000000"/>
          <w:sz w:val="24"/>
          <w:szCs w:val="24"/>
          <w:lang w:val="en-US"/>
        </w:rPr>
        <w:t>8</w:t>
      </w:r>
      <w:r w:rsidR="00AD491C">
        <w:rPr>
          <w:rFonts w:cs="Arial"/>
          <w:b/>
          <w:bCs/>
          <w:color w:val="000000"/>
          <w:sz w:val="24"/>
          <w:szCs w:val="24"/>
          <w:lang w:val="en-US"/>
        </w:rPr>
        <w:t>.</w:t>
      </w:r>
      <w:r w:rsidR="00926C9D">
        <w:rPr>
          <w:rFonts w:cs="Arial"/>
          <w:b/>
          <w:bCs/>
          <w:color w:val="000000"/>
          <w:sz w:val="24"/>
          <w:szCs w:val="24"/>
          <w:lang w:val="en-US"/>
        </w:rPr>
        <w:t>1</w:t>
      </w:r>
    </w:p>
    <w:p w14:paraId="6BE48DC7" w14:textId="58202AE1"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C7A42">
        <w:rPr>
          <w:rFonts w:cs="Arial"/>
          <w:b/>
          <w:bCs/>
          <w:sz w:val="24"/>
          <w:lang w:val="en-US"/>
        </w:rPr>
        <w:t>Huawei</w:t>
      </w:r>
    </w:p>
    <w:p w14:paraId="3A2005BA" w14:textId="018822F7"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060C2D">
        <w:rPr>
          <w:rFonts w:cs="Arial"/>
          <w:b/>
          <w:bCs/>
          <w:sz w:val="24"/>
          <w:lang w:val="en-US"/>
        </w:rPr>
        <w:t xml:space="preserve">Summary of offline discussions on </w:t>
      </w:r>
      <w:r w:rsidR="001739AD" w:rsidRPr="001739AD">
        <w:rPr>
          <w:rFonts w:cs="Arial"/>
          <w:b/>
          <w:bCs/>
          <w:sz w:val="24"/>
          <w:lang w:val="en-US"/>
        </w:rPr>
        <w:t>CB: # 2_PEIPS</w:t>
      </w:r>
    </w:p>
    <w:p w14:paraId="798882EA" w14:textId="59F1942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060C2D">
        <w:rPr>
          <w:rFonts w:cs="Arial"/>
          <w:b/>
          <w:bCs/>
          <w:sz w:val="24"/>
          <w:szCs w:val="24"/>
        </w:rPr>
        <w:t>Discussion and approval</w:t>
      </w:r>
    </w:p>
    <w:p w14:paraId="05133CC1" w14:textId="51A909F4"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3600B8A8" w14:textId="77777777" w:rsidR="006E5036" w:rsidRDefault="006E5036" w:rsidP="006E5036">
      <w:pPr>
        <w:rPr>
          <w:rFonts w:ascii="Calibri" w:hAnsi="Calibri" w:cs="Calibri"/>
          <w:b/>
          <w:color w:val="FF00FF"/>
          <w:sz w:val="18"/>
        </w:rPr>
      </w:pPr>
      <w:r>
        <w:rPr>
          <w:rFonts w:ascii="Calibri" w:hAnsi="Calibri" w:cs="Calibri"/>
          <w:b/>
          <w:color w:val="FF00FF"/>
          <w:sz w:val="18"/>
        </w:rPr>
        <w:t>CB: # 2_PEIPS</w:t>
      </w:r>
    </w:p>
    <w:p w14:paraId="54B8E46A" w14:textId="77777777" w:rsidR="006E5036" w:rsidRDefault="006E5036" w:rsidP="006E5036">
      <w:pPr>
        <w:rPr>
          <w:rFonts w:ascii="Calibri" w:hAnsi="Calibri" w:cs="Calibri"/>
          <w:b/>
          <w:color w:val="FF00FF"/>
          <w:sz w:val="18"/>
        </w:rPr>
      </w:pPr>
      <w:r>
        <w:rPr>
          <w:rFonts w:ascii="Calibri" w:hAnsi="Calibri" w:cs="Calibri"/>
          <w:b/>
          <w:color w:val="FF00FF"/>
          <w:sz w:val="18"/>
        </w:rPr>
        <w:t>- Check TS24.501</w:t>
      </w:r>
    </w:p>
    <w:p w14:paraId="541F991D" w14:textId="77777777" w:rsidR="006E5036" w:rsidRDefault="006E5036" w:rsidP="006E5036">
      <w:pPr>
        <w:rPr>
          <w:rFonts w:ascii="Calibri" w:hAnsi="Calibri" w:cs="Calibri"/>
          <w:b/>
          <w:color w:val="FF00FF"/>
          <w:sz w:val="18"/>
        </w:rPr>
      </w:pPr>
      <w:r>
        <w:rPr>
          <w:rFonts w:ascii="Calibri" w:hAnsi="Calibri" w:cs="Calibri"/>
          <w:b/>
          <w:color w:val="FF00FF"/>
          <w:sz w:val="18"/>
        </w:rPr>
        <w:t xml:space="preserve">- Provide reply LS to CT1 based on group understanding </w:t>
      </w:r>
    </w:p>
    <w:p w14:paraId="5B41C8DF" w14:textId="77777777" w:rsidR="006E5036" w:rsidRDefault="006E5036" w:rsidP="006E5036">
      <w:pPr>
        <w:rPr>
          <w:rFonts w:ascii="Calibri" w:hAnsi="Calibri" w:cs="Calibri"/>
          <w:color w:val="000000"/>
          <w:sz w:val="18"/>
        </w:rPr>
      </w:pPr>
      <w:r>
        <w:rPr>
          <w:rFonts w:ascii="Calibri" w:hAnsi="Calibri" w:cs="Calibri"/>
          <w:color w:val="000000"/>
          <w:sz w:val="18"/>
        </w:rPr>
        <w:t>(moderator - HW)</w:t>
      </w:r>
    </w:p>
    <w:p w14:paraId="4E0E6166" w14:textId="06CF0ABD" w:rsidR="00CD7395" w:rsidRPr="00117327" w:rsidRDefault="006E5036" w:rsidP="006E5036">
      <w:r>
        <w:rPr>
          <w:rFonts w:ascii="Calibri" w:hAnsi="Calibri" w:cs="Calibri" w:hint="eastAsia"/>
          <w:color w:val="000000"/>
          <w:sz w:val="18"/>
        </w:rPr>
        <w:t>S</w:t>
      </w:r>
      <w:r>
        <w:rPr>
          <w:rFonts w:ascii="Calibri" w:hAnsi="Calibri" w:cs="Calibri"/>
          <w:color w:val="000000"/>
          <w:sz w:val="18"/>
        </w:rPr>
        <w:t xml:space="preserve">ummary of offline disc </w:t>
      </w:r>
      <w:hyperlink r:id="rId8" w:history="1">
        <w:r>
          <w:rPr>
            <w:rStyle w:val="Hyperlink"/>
            <w:rFonts w:ascii="Calibri" w:hAnsi="Calibri" w:cs="Calibri"/>
            <w:sz w:val="18"/>
          </w:rPr>
          <w:t>R3-235699</w:t>
        </w:r>
      </w:hyperlink>
      <w:r w:rsidR="00754E8F">
        <w:t>.</w:t>
      </w:r>
    </w:p>
    <w:p w14:paraId="1967EBFD" w14:textId="24A740A7" w:rsidR="0005721A"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r w:rsidR="0005721A">
        <w:rPr>
          <w:rFonts w:cs="Arial"/>
        </w:rPr>
        <w:t>For Chairman</w:t>
      </w:r>
      <w:r w:rsidR="00C25B15">
        <w:rPr>
          <w:rFonts w:cs="Arial"/>
        </w:rPr>
        <w:t>’s</w:t>
      </w:r>
      <w:r w:rsidR="0005721A">
        <w:rPr>
          <w:rFonts w:cs="Arial"/>
        </w:rPr>
        <w:t xml:space="preserve"> note</w:t>
      </w:r>
    </w:p>
    <w:p w14:paraId="2E126A22" w14:textId="77777777" w:rsidR="00A728A4" w:rsidRDefault="00A728A4" w:rsidP="0005721A">
      <w:pPr>
        <w:rPr>
          <w:rFonts w:eastAsiaTheme="minorEastAsia"/>
          <w:color w:val="00B050"/>
          <w:lang w:eastAsia="zh-CN"/>
        </w:rPr>
      </w:pPr>
    </w:p>
    <w:p w14:paraId="7685F9A8" w14:textId="77777777" w:rsidR="00FC3A16" w:rsidRDefault="00FC3A16" w:rsidP="00FC3A16">
      <w:r>
        <w:t>Propose the following:</w:t>
      </w:r>
    </w:p>
    <w:p w14:paraId="29E32F40" w14:textId="25EBC92A" w:rsidR="00FC3A16" w:rsidRPr="00B013E9" w:rsidRDefault="00E5768E" w:rsidP="00FC3A16">
      <w:pPr>
        <w:rPr>
          <w:b/>
          <w:bCs/>
          <w:color w:val="00B050"/>
        </w:rPr>
      </w:pPr>
      <w:r>
        <w:rPr>
          <w:b/>
          <w:bCs/>
          <w:color w:val="00B050"/>
        </w:rPr>
        <w:t xml:space="preserve">Proposal: Agree the reply LS in </w:t>
      </w:r>
      <w:r w:rsidRPr="00E5768E">
        <w:rPr>
          <w:b/>
          <w:bCs/>
          <w:color w:val="00B050"/>
        </w:rPr>
        <w:t>R3-235828</w:t>
      </w:r>
      <w:r>
        <w:rPr>
          <w:b/>
          <w:bCs/>
          <w:color w:val="00B050"/>
        </w:rPr>
        <w:t xml:space="preserve"> (revision of </w:t>
      </w:r>
      <w:r w:rsidRPr="00E5768E">
        <w:rPr>
          <w:b/>
          <w:bCs/>
          <w:color w:val="00B050"/>
        </w:rPr>
        <w:t>R3-235437</w:t>
      </w:r>
      <w:r>
        <w:rPr>
          <w:b/>
          <w:bCs/>
          <w:color w:val="00B050"/>
        </w:rPr>
        <w:t>)</w:t>
      </w:r>
    </w:p>
    <w:p w14:paraId="56C723CF" w14:textId="77777777" w:rsidR="00A728A4" w:rsidRPr="00A728A4" w:rsidRDefault="00A728A4" w:rsidP="00A728A4">
      <w:pPr>
        <w:rPr>
          <w:rFonts w:eastAsiaTheme="minorEastAsia"/>
          <w:lang w:eastAsia="zh-CN"/>
        </w:rPr>
      </w:pPr>
    </w:p>
    <w:p w14:paraId="18BB631E" w14:textId="248E4292" w:rsidR="00501135" w:rsidRDefault="0005721A">
      <w:pPr>
        <w:pStyle w:val="Heading1"/>
        <w:rPr>
          <w:rFonts w:cs="Arial"/>
        </w:rPr>
      </w:pPr>
      <w:r>
        <w:rPr>
          <w:rFonts w:cs="Arial"/>
        </w:rPr>
        <w:t xml:space="preserve">3 </w:t>
      </w:r>
      <w:r w:rsidR="00501135">
        <w:rPr>
          <w:rFonts w:cs="Arial"/>
        </w:rPr>
        <w:t>Discussion</w:t>
      </w:r>
      <w:bookmarkEnd w:id="8"/>
      <w:bookmarkEnd w:id="9"/>
      <w:bookmarkEnd w:id="10"/>
      <w:bookmarkEnd w:id="11"/>
      <w:bookmarkEnd w:id="12"/>
      <w:bookmarkEnd w:id="13"/>
      <w:bookmarkEnd w:id="14"/>
    </w:p>
    <w:p w14:paraId="1C0C5B00" w14:textId="69CE9796" w:rsidR="00F15AC4" w:rsidRDefault="00F15AC4" w:rsidP="00851592">
      <w:pPr>
        <w:rPr>
          <w:rFonts w:eastAsiaTheme="minorEastAsia"/>
          <w:lang w:eastAsia="zh-CN"/>
        </w:rPr>
      </w:pPr>
    </w:p>
    <w:p w14:paraId="6CD86B80" w14:textId="2E291CC0" w:rsidR="008626E0" w:rsidRDefault="00D86C24" w:rsidP="00D86C24">
      <w:pPr>
        <w:pStyle w:val="Heading2"/>
      </w:pPr>
      <w:r>
        <w:t>3.</w:t>
      </w:r>
      <w:r w:rsidR="003450BE">
        <w:t>1</w:t>
      </w:r>
      <w:r>
        <w:t xml:space="preserve"> </w:t>
      </w:r>
      <w:r w:rsidR="008626E0">
        <w:t>Backg</w:t>
      </w:r>
      <w:r w:rsidR="00D3614B">
        <w:t>round</w:t>
      </w:r>
    </w:p>
    <w:p w14:paraId="63F0AD98" w14:textId="7D14A9C2" w:rsidR="00D3614B" w:rsidRDefault="004264F3" w:rsidP="00D3614B">
      <w:pPr>
        <w:rPr>
          <w:rFonts w:eastAsiaTheme="minorEastAsia"/>
          <w:lang w:eastAsia="zh-CN"/>
        </w:rPr>
      </w:pPr>
      <w:r>
        <w:rPr>
          <w:rFonts w:eastAsiaTheme="minorEastAsia" w:hint="eastAsia"/>
          <w:lang w:eastAsia="zh-CN"/>
        </w:rPr>
        <w:t xml:space="preserve"> </w:t>
      </w:r>
      <w:r>
        <w:rPr>
          <w:rFonts w:eastAsiaTheme="minorEastAsia"/>
          <w:lang w:eastAsia="zh-CN"/>
        </w:rPr>
        <w:t xml:space="preserve">As discussed </w:t>
      </w:r>
      <w:r w:rsidR="00284D9A">
        <w:rPr>
          <w:rFonts w:eastAsiaTheme="minorEastAsia"/>
          <w:lang w:eastAsia="zh-CN"/>
        </w:rPr>
        <w:t>contributions</w:t>
      </w:r>
      <w:r w:rsidR="009323E4">
        <w:rPr>
          <w:rFonts w:eastAsiaTheme="minorEastAsia"/>
          <w:lang w:eastAsia="zh-CN"/>
        </w:rPr>
        <w:t xml:space="preserve"> and the CT1 LS</w:t>
      </w:r>
      <w:r w:rsidR="00EC492E">
        <w:rPr>
          <w:rFonts w:eastAsiaTheme="minorEastAsia"/>
          <w:lang w:eastAsia="zh-CN"/>
        </w:rPr>
        <w:t xml:space="preserve">, two PEI mismatch scenarios are provided </w:t>
      </w:r>
      <w:r w:rsidR="000467FF">
        <w:rPr>
          <w:rFonts w:eastAsiaTheme="minorEastAsia"/>
          <w:lang w:eastAsia="zh-CN"/>
        </w:rPr>
        <w:t xml:space="preserve">below </w:t>
      </w:r>
      <w:r w:rsidR="00EC492E">
        <w:rPr>
          <w:rFonts w:eastAsiaTheme="minorEastAsia"/>
          <w:lang w:eastAsia="zh-CN"/>
        </w:rPr>
        <w:t xml:space="preserve">for reference. </w:t>
      </w:r>
    </w:p>
    <w:p w14:paraId="779FA5E2" w14:textId="08D59526" w:rsidR="00A823C6" w:rsidRDefault="00A823C6" w:rsidP="00A823C6">
      <w:pPr>
        <w:spacing w:beforeLines="50" w:before="120"/>
        <w:rPr>
          <w:b/>
          <w:iCs/>
          <w:u w:val="single"/>
        </w:rPr>
      </w:pPr>
      <w:r>
        <w:rPr>
          <w:b/>
          <w:iCs/>
          <w:u w:val="single"/>
        </w:rPr>
        <w:t>Scenario A</w:t>
      </w:r>
      <w:r w:rsidRPr="00020F19">
        <w:rPr>
          <w:b/>
          <w:iCs/>
          <w:u w:val="single"/>
        </w:rPr>
        <w:t>)</w:t>
      </w:r>
      <w:r>
        <w:rPr>
          <w:b/>
          <w:iCs/>
          <w:u w:val="single"/>
        </w:rPr>
        <w:t xml:space="preserve">: </w:t>
      </w:r>
      <w:bookmarkStart w:id="15" w:name="_Hlk145944615"/>
      <w:r>
        <w:rPr>
          <w:b/>
          <w:iCs/>
          <w:u w:val="single"/>
        </w:rPr>
        <w:t>the old PEIPS assistance information assigned already</w:t>
      </w:r>
      <w:bookmarkEnd w:id="15"/>
    </w:p>
    <w:p w14:paraId="2DC49923" w14:textId="77777777" w:rsidR="003B291A" w:rsidRPr="001D56C0" w:rsidRDefault="003B291A" w:rsidP="003B291A">
      <w:pPr>
        <w:numPr>
          <w:ilvl w:val="0"/>
          <w:numId w:val="22"/>
        </w:numPr>
        <w:spacing w:after="180"/>
        <w:rPr>
          <w:lang w:eastAsia="zh-CN"/>
        </w:rPr>
      </w:pPr>
      <w:r>
        <w:rPr>
          <w:lang w:eastAsia="zh-CN"/>
        </w:rPr>
        <w:t xml:space="preserve">The AMF </w:t>
      </w:r>
      <w:r>
        <w:rPr>
          <w:iCs/>
        </w:rPr>
        <w:t xml:space="preserve">has assigned the UE a PEIPS assistance information already; </w:t>
      </w:r>
    </w:p>
    <w:p w14:paraId="6A339619" w14:textId="77777777" w:rsidR="003B291A" w:rsidRDefault="003B291A" w:rsidP="003B291A">
      <w:pPr>
        <w:numPr>
          <w:ilvl w:val="0"/>
          <w:numId w:val="22"/>
        </w:numPr>
        <w:spacing w:after="180"/>
        <w:rPr>
          <w:lang w:eastAsia="zh-CN"/>
        </w:rPr>
      </w:pPr>
      <w:r>
        <w:rPr>
          <w:lang w:eastAsia="zh-CN"/>
        </w:rPr>
        <w:t>The AMF sends a new PEIPS assistance information, and includes it the REGIESTATRION ACCEPT message in subsequent registration procedure;</w:t>
      </w:r>
    </w:p>
    <w:p w14:paraId="58123ABC" w14:textId="77777777" w:rsidR="003B291A" w:rsidRPr="0070668B" w:rsidRDefault="003B291A" w:rsidP="003B291A">
      <w:pPr>
        <w:numPr>
          <w:ilvl w:val="0"/>
          <w:numId w:val="22"/>
        </w:numPr>
        <w:spacing w:after="180"/>
        <w:rPr>
          <w:lang w:eastAsia="zh-CN"/>
        </w:rPr>
      </w:pPr>
      <w:r>
        <w:rPr>
          <w:lang w:eastAsia="zh-CN"/>
        </w:rPr>
        <w:t xml:space="preserve">But the AMF fails to the </w:t>
      </w:r>
      <w:r>
        <w:rPr>
          <w:iCs/>
        </w:rPr>
        <w:t>reception of REGISTRATION COMPLETE message abnormally</w:t>
      </w:r>
    </w:p>
    <w:p w14:paraId="5381DD90" w14:textId="77777777" w:rsidR="00A823C6" w:rsidRDefault="00A823C6" w:rsidP="00A823C6">
      <w:pPr>
        <w:spacing w:beforeLines="50" w:before="120"/>
        <w:rPr>
          <w:b/>
          <w:iCs/>
          <w:u w:val="single"/>
        </w:rPr>
      </w:pPr>
      <w:r>
        <w:rPr>
          <w:b/>
          <w:iCs/>
          <w:u w:val="single"/>
        </w:rPr>
        <w:t>Scenario B</w:t>
      </w:r>
      <w:r w:rsidRPr="00020F19">
        <w:rPr>
          <w:b/>
          <w:iCs/>
          <w:u w:val="single"/>
        </w:rPr>
        <w:t>)</w:t>
      </w:r>
      <w:r>
        <w:rPr>
          <w:b/>
          <w:iCs/>
          <w:u w:val="single"/>
        </w:rPr>
        <w:t>: No PEIPS assistance information assigned before</w:t>
      </w:r>
    </w:p>
    <w:p w14:paraId="411723DA" w14:textId="77777777" w:rsidR="00FC41E8" w:rsidRPr="001D56C0" w:rsidRDefault="00FC41E8" w:rsidP="00FC41E8">
      <w:pPr>
        <w:numPr>
          <w:ilvl w:val="0"/>
          <w:numId w:val="22"/>
        </w:numPr>
        <w:spacing w:after="180"/>
        <w:rPr>
          <w:lang w:eastAsia="zh-CN"/>
        </w:rPr>
      </w:pPr>
      <w:r>
        <w:rPr>
          <w:lang w:eastAsia="zh-CN"/>
        </w:rPr>
        <w:t xml:space="preserve">The AMF </w:t>
      </w:r>
      <w:r>
        <w:rPr>
          <w:iCs/>
        </w:rPr>
        <w:t xml:space="preserve">has not assigned the UE a PEIPS assistance information before; </w:t>
      </w:r>
    </w:p>
    <w:p w14:paraId="2FC73777" w14:textId="77777777" w:rsidR="00FC41E8" w:rsidRDefault="00FC41E8" w:rsidP="00FC41E8">
      <w:pPr>
        <w:numPr>
          <w:ilvl w:val="0"/>
          <w:numId w:val="22"/>
        </w:numPr>
        <w:spacing w:after="180"/>
        <w:rPr>
          <w:lang w:eastAsia="zh-CN"/>
        </w:rPr>
      </w:pPr>
      <w:r>
        <w:rPr>
          <w:lang w:eastAsia="zh-CN"/>
        </w:rPr>
        <w:t>The AMF sends a PEIPS assistance information, and includes it the REGIESTATRION ACCEPT message;</w:t>
      </w:r>
    </w:p>
    <w:p w14:paraId="664883D5" w14:textId="65825B63" w:rsidR="00EC492E" w:rsidRPr="009D7F21" w:rsidRDefault="00FC41E8" w:rsidP="00A12549">
      <w:pPr>
        <w:numPr>
          <w:ilvl w:val="0"/>
          <w:numId w:val="22"/>
        </w:numPr>
        <w:spacing w:after="180"/>
        <w:rPr>
          <w:rFonts w:eastAsiaTheme="minorEastAsia"/>
          <w:lang w:eastAsia="zh-CN"/>
        </w:rPr>
      </w:pPr>
      <w:r>
        <w:rPr>
          <w:lang w:eastAsia="zh-CN"/>
        </w:rPr>
        <w:t xml:space="preserve">But the AMF fails to the </w:t>
      </w:r>
      <w:r w:rsidRPr="009D7F21">
        <w:rPr>
          <w:iCs/>
        </w:rPr>
        <w:t>reception of REGISTRATION COMPLETE message abnormally</w:t>
      </w:r>
      <w:r w:rsidR="009D7F21" w:rsidRPr="009D7F21">
        <w:rPr>
          <w:iCs/>
        </w:rPr>
        <w:t xml:space="preserve">. </w:t>
      </w:r>
    </w:p>
    <w:p w14:paraId="00D2E6DC" w14:textId="77777777" w:rsidR="00D3614B" w:rsidRPr="00D3614B" w:rsidRDefault="00D3614B" w:rsidP="00D3614B"/>
    <w:p w14:paraId="7C9A020C" w14:textId="02FDE9F7" w:rsidR="00D86C24" w:rsidRDefault="008626E0" w:rsidP="00D86C24">
      <w:pPr>
        <w:pStyle w:val="Heading2"/>
      </w:pPr>
      <w:r>
        <w:lastRenderedPageBreak/>
        <w:t>3.</w:t>
      </w:r>
      <w:r w:rsidR="00122071">
        <w:t>2</w:t>
      </w:r>
      <w:r>
        <w:t xml:space="preserve"> </w:t>
      </w:r>
      <w:r w:rsidR="00AF1EDB">
        <w:t>CT1 spec</w:t>
      </w:r>
      <w:r w:rsidR="00AE4B70">
        <w:t>ification</w:t>
      </w:r>
      <w:r w:rsidR="000C749D">
        <w:t xml:space="preserve"> check</w:t>
      </w:r>
    </w:p>
    <w:p w14:paraId="610B61B6" w14:textId="7DC32E4D" w:rsidR="00E60BAF" w:rsidRPr="00504BA0" w:rsidRDefault="00E047A0" w:rsidP="008C5F82">
      <w:pPr>
        <w:rPr>
          <w:rFonts w:eastAsiaTheme="minorEastAsia"/>
          <w:lang w:eastAsia="zh-CN"/>
        </w:rPr>
      </w:pPr>
      <w:r>
        <w:rPr>
          <w:rFonts w:eastAsiaTheme="minorEastAsia"/>
          <w:lang w:eastAsia="zh-CN"/>
        </w:rPr>
        <w:t>During</w:t>
      </w:r>
      <w:r w:rsidR="00844782">
        <w:rPr>
          <w:rFonts w:eastAsiaTheme="minorEastAsia"/>
          <w:lang w:eastAsia="zh-CN"/>
        </w:rPr>
        <w:t xml:space="preserve"> the online discussion, it </w:t>
      </w:r>
      <w:r w:rsidR="008E548C">
        <w:rPr>
          <w:rFonts w:eastAsiaTheme="minorEastAsia"/>
          <w:lang w:eastAsia="zh-CN"/>
        </w:rPr>
        <w:t>was</w:t>
      </w:r>
      <w:r w:rsidR="00844782">
        <w:rPr>
          <w:rFonts w:eastAsiaTheme="minorEastAsia"/>
          <w:lang w:eastAsia="zh-CN"/>
        </w:rPr>
        <w:t xml:space="preserve"> required to further check CT1 specification</w:t>
      </w:r>
      <w:r w:rsidR="00A10896">
        <w:rPr>
          <w:rFonts w:eastAsiaTheme="minorEastAsia"/>
          <w:lang w:eastAsia="zh-CN"/>
        </w:rPr>
        <w:t xml:space="preserve"> as commented by Samsung</w:t>
      </w:r>
      <w:r w:rsidR="00844782">
        <w:rPr>
          <w:rFonts w:eastAsiaTheme="minorEastAsia"/>
          <w:lang w:eastAsia="zh-CN"/>
        </w:rPr>
        <w:t xml:space="preserve">. </w:t>
      </w:r>
      <w:r w:rsidR="00E60BAF">
        <w:rPr>
          <w:rFonts w:eastAsiaTheme="minorEastAsia"/>
          <w:lang w:eastAsia="zh-CN"/>
        </w:rPr>
        <w:t xml:space="preserve">The following provides the excerpt from section 5.5.1.3.8 in TS </w:t>
      </w:r>
      <w:r w:rsidR="00051EE9">
        <w:rPr>
          <w:rFonts w:eastAsiaTheme="minorEastAsia"/>
          <w:lang w:eastAsia="zh-CN"/>
        </w:rPr>
        <w:t>24.501</w:t>
      </w:r>
      <w:r w:rsidR="00A64495">
        <w:rPr>
          <w:rFonts w:eastAsiaTheme="minorEastAsia"/>
          <w:lang w:eastAsia="zh-CN"/>
        </w:rPr>
        <w:t xml:space="preserve">. </w:t>
      </w:r>
    </w:p>
    <w:tbl>
      <w:tblPr>
        <w:tblStyle w:val="TableGrid"/>
        <w:tblW w:w="0" w:type="auto"/>
        <w:tblLook w:val="04A0" w:firstRow="1" w:lastRow="0" w:firstColumn="1" w:lastColumn="0" w:noHBand="0" w:noVBand="1"/>
      </w:tblPr>
      <w:tblGrid>
        <w:gridCol w:w="9962"/>
      </w:tblGrid>
      <w:tr w:rsidR="0017292B" w14:paraId="04E72ECE" w14:textId="77777777" w:rsidTr="0017292B">
        <w:tc>
          <w:tcPr>
            <w:tcW w:w="9962" w:type="dxa"/>
          </w:tcPr>
          <w:p w14:paraId="33FB3CD9" w14:textId="77777777" w:rsidR="0017292B" w:rsidRPr="007F2770" w:rsidRDefault="0017292B" w:rsidP="0017292B">
            <w:pPr>
              <w:pStyle w:val="Heading5"/>
            </w:pPr>
            <w:bookmarkStart w:id="16" w:name="_Toc20232689"/>
            <w:bookmarkStart w:id="17" w:name="_Toc27746791"/>
            <w:bookmarkStart w:id="18" w:name="_Toc36212973"/>
            <w:bookmarkStart w:id="19" w:name="_Toc36657150"/>
            <w:bookmarkStart w:id="20" w:name="_Toc45286814"/>
            <w:bookmarkStart w:id="21" w:name="_Toc51948083"/>
            <w:bookmarkStart w:id="22" w:name="_Toc51949175"/>
            <w:bookmarkStart w:id="23" w:name="_Toc146295284"/>
            <w:r w:rsidRPr="007F2770">
              <w:t>5.5.1.3.8</w:t>
            </w:r>
            <w:r w:rsidRPr="007F2770">
              <w:tab/>
              <w:t>Abnormal cases on the network side</w:t>
            </w:r>
            <w:bookmarkEnd w:id="16"/>
            <w:bookmarkEnd w:id="17"/>
            <w:bookmarkEnd w:id="18"/>
            <w:bookmarkEnd w:id="19"/>
            <w:bookmarkEnd w:id="20"/>
            <w:bookmarkEnd w:id="21"/>
            <w:bookmarkEnd w:id="22"/>
            <w:bookmarkEnd w:id="23"/>
          </w:p>
          <w:p w14:paraId="485A2A85" w14:textId="77777777" w:rsidR="0017292B" w:rsidRPr="007F2770" w:rsidRDefault="0017292B" w:rsidP="0017292B">
            <w:r w:rsidRPr="007F2770">
              <w:t>The following abnormal cases can be identified:</w:t>
            </w:r>
          </w:p>
          <w:p w14:paraId="461E1A6A" w14:textId="77777777" w:rsidR="0017292B" w:rsidRPr="007F2770" w:rsidRDefault="0017292B" w:rsidP="0017292B">
            <w:pPr>
              <w:pStyle w:val="B1"/>
            </w:pPr>
            <w:r w:rsidRPr="005D1AAC">
              <w:t>a)</w:t>
            </w:r>
            <w:r w:rsidRPr="005D1AAC">
              <w:tab/>
            </w:r>
            <w:r w:rsidRPr="00394840">
              <w:rPr>
                <w:color w:val="C00000"/>
              </w:rPr>
              <w:t xml:space="preserve">If a lower layer failure occurs before the message </w:t>
            </w:r>
            <w:r w:rsidRPr="00394840">
              <w:rPr>
                <w:color w:val="C00000"/>
                <w:lang w:eastAsia="zh-CN"/>
              </w:rPr>
              <w:t>REGISTRATION</w:t>
            </w:r>
            <w:r w:rsidRPr="00394840">
              <w:rPr>
                <w:color w:val="C00000"/>
              </w:rPr>
              <w:t xml:space="preserve"> COMPLETE has been received from the </w:t>
            </w:r>
            <w:r w:rsidRPr="00394840">
              <w:rPr>
                <w:rFonts w:hint="eastAsia"/>
                <w:color w:val="C00000"/>
                <w:lang w:eastAsia="zh-CN"/>
              </w:rPr>
              <w:t>UE</w:t>
            </w:r>
            <w:r w:rsidRPr="00394840">
              <w:rPr>
                <w:color w:val="C00000"/>
              </w:rPr>
              <w:t xml:space="preserve"> and timer T3550 is running, the AMF shall abort the procedure, enter 5GMM-IDLE mode.</w:t>
            </w:r>
          </w:p>
          <w:p w14:paraId="0BE83625" w14:textId="77777777" w:rsidR="0017292B" w:rsidRPr="007F2770" w:rsidRDefault="0017292B" w:rsidP="0017292B">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the AMF shall consider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rPr>
                <w:lang w:eastAsia="zh-CN"/>
              </w:rPr>
              <w:t>s</w:t>
            </w:r>
            <w:r w:rsidRPr="007F2770">
              <w:t xml:space="preserve">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6671D08D" w14:textId="77777777" w:rsidR="0017292B" w:rsidRPr="007F2770" w:rsidRDefault="0017292B" w:rsidP="0017292B">
            <w:pPr>
              <w:pStyle w:val="B1"/>
            </w:pPr>
            <w:r w:rsidRPr="007F2770">
              <w:tab/>
              <w:t>Additionally, if the REGISTRATION ACCEPT message includes:</w:t>
            </w:r>
          </w:p>
          <w:p w14:paraId="375AAA62" w14:textId="77777777" w:rsidR="0017292B" w:rsidRPr="007F2770" w:rsidRDefault="0017292B" w:rsidP="0017292B">
            <w:pPr>
              <w:pStyle w:val="B2"/>
            </w:pPr>
            <w:r w:rsidRPr="007F2770">
              <w:t>1)</w:t>
            </w:r>
            <w:r w:rsidRPr="007F2770">
              <w:tab/>
              <w:t xml:space="preserve">Negotiated PEIPS assistance information IE: </w:t>
            </w:r>
          </w:p>
          <w:p w14:paraId="2C47406D" w14:textId="77777777" w:rsidR="0017292B" w:rsidRPr="00CB12DC" w:rsidRDefault="0017292B" w:rsidP="0017292B">
            <w:pPr>
              <w:pStyle w:val="B3"/>
            </w:pPr>
            <w:r w:rsidRPr="007F2770">
              <w:t>i)</w:t>
            </w:r>
            <w:r w:rsidRPr="007F2770">
              <w:tab/>
              <w:t xml:space="preserve">containing a new Paging subgroup ID and the UE is previously assigned a different Paging subgroup ID then, </w:t>
            </w:r>
            <w:r w:rsidRPr="00CB12DC">
              <w:t>the AMF shall consider both, the old and new</w:t>
            </w:r>
            <w:r w:rsidRPr="00CB12DC">
              <w:rPr>
                <w:rFonts w:hint="eastAsia"/>
                <w:lang w:eastAsia="zh-CN"/>
              </w:rPr>
              <w:t xml:space="preserve"> </w:t>
            </w:r>
            <w:r w:rsidRPr="00CB12DC">
              <w:t>Paging subgroup IDs as valid until the old Paging subgroup ID can be considered as invalid by the AMF; or</w:t>
            </w:r>
          </w:p>
          <w:p w14:paraId="447F72BC" w14:textId="77777777" w:rsidR="0017292B" w:rsidRPr="00CB12DC" w:rsidRDefault="0017292B" w:rsidP="0017292B">
            <w:pPr>
              <w:pStyle w:val="NO"/>
            </w:pPr>
            <w:r w:rsidRPr="00CB12DC">
              <w:t>NOTE 0:</w:t>
            </w:r>
            <w:r w:rsidRPr="00CB12DC">
              <w:tab/>
              <w:t>If the UE was not previously assigned a paging subgroup ID by the AMF, then AMF informs RAN about the new PEIPS information and it is up to RAN how to handle the old information at RAN and new information from AMF so that the paging is not missed.</w:t>
            </w:r>
          </w:p>
          <w:p w14:paraId="686167AB" w14:textId="77777777" w:rsidR="0017292B" w:rsidRPr="007F2770" w:rsidRDefault="0017292B" w:rsidP="0017292B">
            <w:pPr>
              <w:pStyle w:val="B3"/>
            </w:pPr>
            <w:r w:rsidRPr="00CB12DC">
              <w:t>ii)</w:t>
            </w:r>
            <w:r w:rsidRPr="00CB12DC">
              <w:tab/>
              <w:t>containing no Paging subgroup ID or no Negotiated PEIPS assistance i</w:t>
            </w:r>
            <w:r w:rsidRPr="007F2770">
              <w:t>nformation IE, then the AMF shall delete any old Paging subgroup ID stored in the 5GMM context of the UE.</w:t>
            </w:r>
          </w:p>
          <w:p w14:paraId="4609FCAF" w14:textId="108F59DA" w:rsidR="00DD06AC" w:rsidRPr="00CE63E2" w:rsidRDefault="00DD06AC" w:rsidP="00DD06AC">
            <w:pPr>
              <w:pStyle w:val="FirstChange"/>
            </w:pPr>
            <w:r w:rsidRPr="00CE63E2">
              <w:t xml:space="preserve">&lt;&lt;&lt;&lt;&lt;&lt;&lt;&lt;&lt;&lt;&lt;&lt;&lt;&lt;&lt;&lt;&lt;&lt;&lt;&lt; </w:t>
            </w:r>
            <w:r>
              <w:t>Irrelavent Text</w:t>
            </w:r>
            <w:r w:rsidRPr="00CE63E2">
              <w:t xml:space="preserve"> </w:t>
            </w:r>
            <w:r>
              <w:t xml:space="preserve">Omitted </w:t>
            </w:r>
            <w:r w:rsidRPr="00CE63E2">
              <w:t>&gt;&gt;&gt;&gt;&gt;&gt;&gt;&gt;&gt;&gt;&gt;&gt;&gt;&gt;&gt;&gt;&gt;&gt;&gt;&gt;</w:t>
            </w:r>
          </w:p>
          <w:p w14:paraId="7CDFDF92" w14:textId="0AB7BD46" w:rsidR="0017292B" w:rsidRDefault="0017292B" w:rsidP="0017292B">
            <w:pPr>
              <w:pStyle w:val="B1"/>
              <w:rPr>
                <w:highlight w:val="yellow"/>
              </w:rPr>
            </w:pPr>
            <w:r w:rsidRPr="007F2770">
              <w:tab/>
            </w:r>
            <w:r w:rsidRPr="00394840">
              <w:t>During this period:</w:t>
            </w:r>
          </w:p>
          <w:p w14:paraId="080792CE" w14:textId="790058E5" w:rsidR="00B84C6B" w:rsidRPr="00DE6553" w:rsidRDefault="00DE6553" w:rsidP="00DE6553">
            <w:pPr>
              <w:pStyle w:val="FirstChange"/>
            </w:pPr>
            <w:r w:rsidRPr="00DE6553">
              <w:t>&lt;&lt;&lt;&lt;&lt;&lt;&lt;&lt;&lt;&lt;&lt;&lt;&lt;&lt;&lt;&lt;&lt;&lt;&lt;&lt; Irrelevant Text Omitted &gt;&gt;&gt;&gt;&gt;&gt;&gt;&gt;&gt;&gt;&gt;&gt;&gt;&gt;&gt;&gt;&gt;&gt;&gt;&gt;</w:t>
            </w:r>
          </w:p>
          <w:p w14:paraId="710CE60B" w14:textId="77777777" w:rsidR="0017292B" w:rsidRPr="00E10170" w:rsidRDefault="0017292B" w:rsidP="0017292B">
            <w:pPr>
              <w:pStyle w:val="B2"/>
              <w:rPr>
                <w:color w:val="C00000"/>
              </w:rPr>
            </w:pPr>
            <w:r w:rsidRPr="00E10170">
              <w:rPr>
                <w:color w:val="C00000"/>
              </w:rPr>
              <w:t>3)</w:t>
            </w:r>
            <w:r w:rsidRPr="00E10170">
              <w:rPr>
                <w:color w:val="C00000"/>
              </w:rPr>
              <w:tab/>
              <w:t>if the UE needs to be paged:</w:t>
            </w:r>
          </w:p>
          <w:p w14:paraId="16E22571" w14:textId="77777777" w:rsidR="0017292B" w:rsidRPr="007F2770" w:rsidRDefault="0017292B" w:rsidP="0017292B">
            <w:pPr>
              <w:pStyle w:val="B3"/>
            </w:pPr>
            <w:r w:rsidRPr="007F2770">
              <w:t>i)</w:t>
            </w:r>
            <w:r w:rsidRPr="007F2770">
              <w:tab/>
              <w:t>if in the REGISTRATION ACCEPT message a new Paging subgroup ID in the Negotiated PEIPS assistance information IE is assigned to the UE:</w:t>
            </w:r>
          </w:p>
          <w:p w14:paraId="7CC313D3" w14:textId="77777777" w:rsidR="0017292B" w:rsidRPr="007F2770" w:rsidRDefault="0017292B" w:rsidP="0017292B">
            <w:pPr>
              <w:pStyle w:val="B4"/>
            </w:pPr>
            <w:r w:rsidRPr="00A9032F">
              <w:rPr>
                <w:highlight w:val="yellow"/>
              </w:rPr>
              <w:t>-</w:t>
            </w:r>
            <w:r w:rsidRPr="00A9032F">
              <w:rPr>
                <w:highlight w:val="yellow"/>
              </w:rPr>
              <w:tab/>
              <w:t>that previously has no Paging subgroup ID assigned then, the AMF shall use the new Paging subgroup ID for paging the UE;</w:t>
            </w:r>
          </w:p>
          <w:p w14:paraId="62DC7332" w14:textId="77777777" w:rsidR="0017292B" w:rsidRPr="007F2770" w:rsidRDefault="0017292B" w:rsidP="0017292B">
            <w:pPr>
              <w:pStyle w:val="B4"/>
            </w:pPr>
            <w:r w:rsidRPr="007F2770">
              <w:t>-</w:t>
            </w:r>
            <w:r w:rsidRPr="007F2770">
              <w:tab/>
              <w:t>that is same as the old Paging subgroup ID then, the AMF shall use the same Paging subgroup ID for paging the UE; or</w:t>
            </w:r>
          </w:p>
          <w:p w14:paraId="3E3C3495" w14:textId="77777777" w:rsidR="0017292B" w:rsidRPr="007F2770" w:rsidRDefault="0017292B" w:rsidP="0017292B">
            <w:pPr>
              <w:pStyle w:val="B4"/>
            </w:pPr>
            <w:r w:rsidRPr="00B43A51">
              <w:rPr>
                <w:highlight w:val="cyan"/>
              </w:rPr>
              <w:t>-</w:t>
            </w:r>
            <w:r w:rsidRPr="00B43A51">
              <w:rPr>
                <w:highlight w:val="cyan"/>
              </w:rPr>
              <w:tab/>
              <w:t>that is different than the old Paging subgroup ID then, the AMF may first use the old Paging subgroup ID followed by the new Paging subgroup ID for paging the UE.</w:t>
            </w:r>
          </w:p>
          <w:p w14:paraId="2C4C445B" w14:textId="77777777" w:rsidR="0017292B" w:rsidRPr="0017292B" w:rsidRDefault="0017292B" w:rsidP="008C5F82"/>
        </w:tc>
      </w:tr>
    </w:tbl>
    <w:p w14:paraId="1537A2BB" w14:textId="77777777" w:rsidR="0017292B" w:rsidRDefault="0017292B" w:rsidP="008C5F82"/>
    <w:p w14:paraId="5CD8A4AE" w14:textId="2F7882E8" w:rsidR="006E2FA3" w:rsidRDefault="00FB41FD" w:rsidP="008C5F82">
      <w:pPr>
        <w:rPr>
          <w:rFonts w:eastAsiaTheme="minorEastAsia"/>
          <w:lang w:eastAsia="zh-CN"/>
        </w:rPr>
      </w:pPr>
      <w:r>
        <w:rPr>
          <w:rFonts w:eastAsiaTheme="minorEastAsia"/>
          <w:lang w:eastAsia="zh-CN"/>
        </w:rPr>
        <w:t>A</w:t>
      </w:r>
      <w:r w:rsidR="00B43A51">
        <w:rPr>
          <w:rFonts w:eastAsiaTheme="minorEastAsia"/>
          <w:lang w:eastAsia="zh-CN"/>
        </w:rPr>
        <w:t>s highlighted</w:t>
      </w:r>
      <w:r w:rsidR="008C1233">
        <w:rPr>
          <w:rFonts w:eastAsiaTheme="minorEastAsia"/>
          <w:lang w:eastAsia="zh-CN"/>
        </w:rPr>
        <w:t xml:space="preserve"> in “</w:t>
      </w:r>
      <w:proofErr w:type="spellStart"/>
      <w:r w:rsidR="00E04822" w:rsidRPr="00E04822">
        <w:rPr>
          <w:rFonts w:eastAsiaTheme="minorEastAsia"/>
          <w:highlight w:val="cyan"/>
          <w:lang w:eastAsia="zh-CN"/>
        </w:rPr>
        <w:t>color</w:t>
      </w:r>
      <w:proofErr w:type="spellEnd"/>
      <w:r w:rsidR="00256C31">
        <w:rPr>
          <w:rFonts w:eastAsiaTheme="minorEastAsia"/>
          <w:highlight w:val="cyan"/>
          <w:lang w:eastAsia="zh-CN"/>
        </w:rPr>
        <w:t xml:space="preserve"> texts</w:t>
      </w:r>
      <w:r w:rsidR="008C1233">
        <w:rPr>
          <w:rFonts w:eastAsiaTheme="minorEastAsia"/>
          <w:lang w:eastAsia="zh-CN"/>
        </w:rPr>
        <w:t xml:space="preserve">”, </w:t>
      </w:r>
      <w:r>
        <w:rPr>
          <w:rFonts w:eastAsiaTheme="minorEastAsia"/>
          <w:lang w:eastAsia="zh-CN"/>
        </w:rPr>
        <w:t xml:space="preserve">it is specified that </w:t>
      </w:r>
      <w:r w:rsidR="008C1233">
        <w:rPr>
          <w:rFonts w:eastAsiaTheme="minorEastAsia"/>
          <w:lang w:eastAsia="zh-CN"/>
        </w:rPr>
        <w:t>the AMF may first use the old Paging subgrouping ID in the NGAP paging message, then send the new Paging subgroup ID</w:t>
      </w:r>
      <w:r w:rsidR="006E2FA3">
        <w:rPr>
          <w:rFonts w:eastAsiaTheme="minorEastAsia"/>
          <w:lang w:eastAsia="zh-CN"/>
        </w:rPr>
        <w:t xml:space="preserve"> in the subsequent NGAP paging message. </w:t>
      </w:r>
      <w:r w:rsidR="00321EBE">
        <w:rPr>
          <w:rFonts w:eastAsiaTheme="minorEastAsia"/>
          <w:lang w:eastAsia="zh-CN"/>
        </w:rPr>
        <w:t xml:space="preserve"> This is applicable to scenario A in section 3.1 </w:t>
      </w:r>
    </w:p>
    <w:p w14:paraId="7398F55D" w14:textId="5D97A4CC" w:rsidR="006E2FA3" w:rsidRDefault="006E2FA3" w:rsidP="008C5F82">
      <w:pPr>
        <w:rPr>
          <w:rFonts w:eastAsiaTheme="minorEastAsia"/>
          <w:lang w:eastAsia="zh-CN"/>
        </w:rPr>
      </w:pPr>
    </w:p>
    <w:p w14:paraId="5DE27AA2" w14:textId="78778CCD" w:rsidR="008C5F82" w:rsidRDefault="00321EBE" w:rsidP="008C5F82">
      <w:pPr>
        <w:rPr>
          <w:rFonts w:eastAsiaTheme="minorEastAsia"/>
          <w:lang w:eastAsia="zh-CN"/>
        </w:rPr>
      </w:pPr>
      <w:r>
        <w:rPr>
          <w:rFonts w:eastAsiaTheme="minorEastAsia"/>
          <w:lang w:eastAsia="zh-CN"/>
        </w:rPr>
        <w:t>As highlighted in “</w:t>
      </w:r>
      <w:r w:rsidRPr="008F4209">
        <w:rPr>
          <w:rFonts w:eastAsiaTheme="minorEastAsia"/>
          <w:highlight w:val="yellow"/>
          <w:lang w:eastAsia="zh-CN"/>
        </w:rPr>
        <w:t>yellow texts</w:t>
      </w:r>
      <w:r>
        <w:rPr>
          <w:rFonts w:eastAsiaTheme="minorEastAsia"/>
          <w:lang w:eastAsia="zh-CN"/>
        </w:rPr>
        <w:t xml:space="preserve">”, </w:t>
      </w:r>
      <w:r w:rsidR="002D5D73">
        <w:rPr>
          <w:rFonts w:eastAsiaTheme="minorEastAsia"/>
          <w:lang w:eastAsia="zh-CN"/>
        </w:rPr>
        <w:t xml:space="preserve">it is specified that </w:t>
      </w:r>
      <w:r>
        <w:rPr>
          <w:rFonts w:eastAsiaTheme="minorEastAsia"/>
          <w:lang w:eastAsia="zh-CN"/>
        </w:rPr>
        <w:t xml:space="preserve">the AMF </w:t>
      </w:r>
      <w:r w:rsidR="00420EC8" w:rsidRPr="00420EC8">
        <w:rPr>
          <w:rFonts w:eastAsiaTheme="minorEastAsia"/>
          <w:lang w:eastAsia="zh-CN"/>
        </w:rPr>
        <w:t>shall use the new Paging subgroup ID for paging the UE</w:t>
      </w:r>
      <w:r w:rsidR="00C75F30">
        <w:rPr>
          <w:rFonts w:eastAsiaTheme="minorEastAsia"/>
          <w:lang w:eastAsia="zh-CN"/>
        </w:rPr>
        <w:t xml:space="preserve">. </w:t>
      </w:r>
      <w:r w:rsidR="008F4209">
        <w:rPr>
          <w:rFonts w:eastAsiaTheme="minorEastAsia"/>
          <w:lang w:eastAsia="zh-CN"/>
        </w:rPr>
        <w:t>Th</w:t>
      </w:r>
      <w:r w:rsidR="00930B4C">
        <w:rPr>
          <w:rFonts w:eastAsiaTheme="minorEastAsia" w:hint="eastAsia"/>
          <w:lang w:eastAsia="zh-CN"/>
        </w:rPr>
        <w:t>is</w:t>
      </w:r>
      <w:r w:rsidR="0075032D">
        <w:rPr>
          <w:rFonts w:eastAsiaTheme="minorEastAsia"/>
          <w:lang w:eastAsia="zh-CN"/>
        </w:rPr>
        <w:t xml:space="preserve"> is applicable to </w:t>
      </w:r>
      <w:r w:rsidR="00561947">
        <w:rPr>
          <w:rFonts w:eastAsiaTheme="minorEastAsia"/>
          <w:lang w:eastAsia="zh-CN"/>
        </w:rPr>
        <w:t>scenario B in section 3.1.</w:t>
      </w:r>
      <w:r w:rsidR="00E83D4C">
        <w:rPr>
          <w:rFonts w:eastAsiaTheme="minorEastAsia"/>
          <w:lang w:eastAsia="zh-CN"/>
        </w:rPr>
        <w:t xml:space="preserve"> </w:t>
      </w:r>
      <w:r w:rsidR="00FB359D">
        <w:rPr>
          <w:rFonts w:eastAsiaTheme="minorEastAsia"/>
          <w:lang w:eastAsia="zh-CN"/>
        </w:rPr>
        <w:t xml:space="preserve">The moderator understands it can be left to CT1 to consider whether some updates </w:t>
      </w:r>
      <w:r w:rsidR="00F4644D">
        <w:rPr>
          <w:rFonts w:eastAsiaTheme="minorEastAsia"/>
          <w:lang w:eastAsia="zh-CN"/>
        </w:rPr>
        <w:t>are</w:t>
      </w:r>
      <w:r w:rsidR="00FB359D">
        <w:rPr>
          <w:rFonts w:eastAsiaTheme="minorEastAsia"/>
          <w:lang w:eastAsia="zh-CN"/>
        </w:rPr>
        <w:t xml:space="preserve"> needed, e.g</w:t>
      </w:r>
      <w:r w:rsidR="004A0518">
        <w:rPr>
          <w:rFonts w:eastAsiaTheme="minorEastAsia"/>
          <w:lang w:eastAsia="zh-CN"/>
        </w:rPr>
        <w:t>.</w:t>
      </w:r>
      <w:r w:rsidR="00FB359D">
        <w:rPr>
          <w:rFonts w:eastAsiaTheme="minorEastAsia"/>
          <w:lang w:eastAsia="zh-CN"/>
        </w:rPr>
        <w:t xml:space="preserve">, the AMF may first send the paging message without paging </w:t>
      </w:r>
      <w:r w:rsidR="006127FC">
        <w:rPr>
          <w:rFonts w:eastAsiaTheme="minorEastAsia"/>
          <w:lang w:eastAsia="zh-CN"/>
        </w:rPr>
        <w:t>subgroup</w:t>
      </w:r>
      <w:r w:rsidR="00FB359D">
        <w:rPr>
          <w:rFonts w:eastAsiaTheme="minorEastAsia"/>
          <w:lang w:eastAsia="zh-CN"/>
        </w:rPr>
        <w:t xml:space="preserve"> ID, then send the paging subgroup ID in the subse</w:t>
      </w:r>
      <w:r w:rsidR="00FB359D">
        <w:rPr>
          <w:rFonts w:eastAsiaTheme="minorEastAsia" w:hint="eastAsia"/>
          <w:lang w:eastAsia="zh-CN"/>
        </w:rPr>
        <w:t>quen</w:t>
      </w:r>
      <w:r w:rsidR="00FB359D">
        <w:rPr>
          <w:rFonts w:eastAsiaTheme="minorEastAsia"/>
          <w:lang w:eastAsia="zh-CN"/>
        </w:rPr>
        <w:t xml:space="preserve">t NGAP paging message. </w:t>
      </w:r>
    </w:p>
    <w:p w14:paraId="0B940C31" w14:textId="566DB950" w:rsidR="00364E62" w:rsidRPr="00416E5D" w:rsidRDefault="00364E62" w:rsidP="00DB5364">
      <w:pPr>
        <w:rPr>
          <w:rFonts w:eastAsiaTheme="minorEastAsia"/>
          <w:lang w:eastAsia="zh-CN"/>
        </w:rPr>
      </w:pPr>
    </w:p>
    <w:p w14:paraId="4A6B1F02" w14:textId="21F41F41" w:rsidR="002465BC" w:rsidRPr="00153CB7" w:rsidRDefault="00422D12" w:rsidP="00DB5364">
      <w:pPr>
        <w:rPr>
          <w:rFonts w:eastAsiaTheme="minorEastAsia"/>
          <w:b/>
          <w:color w:val="0070C0"/>
          <w:lang w:eastAsia="zh-CN"/>
        </w:rPr>
      </w:pPr>
      <w:r w:rsidRPr="00153CB7">
        <w:rPr>
          <w:rFonts w:eastAsiaTheme="minorEastAsia"/>
          <w:b/>
          <w:color w:val="0070C0"/>
          <w:lang w:eastAsia="zh-CN"/>
        </w:rPr>
        <w:t>Proposal</w:t>
      </w:r>
      <w:r w:rsidR="002465BC" w:rsidRPr="00153CB7">
        <w:rPr>
          <w:rFonts w:eastAsiaTheme="minorEastAsia"/>
          <w:b/>
          <w:color w:val="0070C0"/>
          <w:lang w:eastAsia="zh-CN"/>
        </w:rPr>
        <w:t xml:space="preserve"> 1:</w:t>
      </w:r>
      <w:r w:rsidRPr="00153CB7">
        <w:rPr>
          <w:rFonts w:eastAsiaTheme="minorEastAsia"/>
          <w:b/>
          <w:color w:val="0070C0"/>
          <w:lang w:eastAsia="zh-CN"/>
        </w:rPr>
        <w:t xml:space="preserve"> </w:t>
      </w:r>
      <w:r w:rsidR="005579AE">
        <w:rPr>
          <w:rFonts w:eastAsiaTheme="minorEastAsia"/>
          <w:b/>
          <w:color w:val="0070C0"/>
          <w:lang w:eastAsia="zh-CN"/>
        </w:rPr>
        <w:t>F</w:t>
      </w:r>
      <w:r w:rsidR="00FA7D1F">
        <w:rPr>
          <w:rFonts w:eastAsiaTheme="minorEastAsia"/>
          <w:b/>
          <w:color w:val="0070C0"/>
          <w:lang w:eastAsia="zh-CN"/>
        </w:rPr>
        <w:t>or both abnormal scenarios</w:t>
      </w:r>
      <w:r w:rsidR="006D4572">
        <w:rPr>
          <w:rFonts w:eastAsiaTheme="minorEastAsia"/>
          <w:b/>
          <w:color w:val="0070C0"/>
          <w:lang w:eastAsia="zh-CN"/>
        </w:rPr>
        <w:t xml:space="preserve"> above</w:t>
      </w:r>
      <w:r w:rsidR="00FA7D1F">
        <w:rPr>
          <w:rFonts w:eastAsiaTheme="minorEastAsia"/>
          <w:b/>
          <w:color w:val="0070C0"/>
          <w:lang w:eastAsia="zh-CN"/>
        </w:rPr>
        <w:t>, l</w:t>
      </w:r>
      <w:r w:rsidRPr="00153CB7">
        <w:rPr>
          <w:rFonts w:eastAsiaTheme="minorEastAsia"/>
          <w:b/>
          <w:color w:val="0070C0"/>
          <w:lang w:eastAsia="zh-CN"/>
        </w:rPr>
        <w:t xml:space="preserve">eave </w:t>
      </w:r>
      <w:r w:rsidR="00AD1E30">
        <w:rPr>
          <w:rFonts w:eastAsiaTheme="minorEastAsia"/>
          <w:b/>
          <w:color w:val="0070C0"/>
          <w:lang w:eastAsia="zh-CN"/>
        </w:rPr>
        <w:t xml:space="preserve">to </w:t>
      </w:r>
      <w:r w:rsidR="00786034" w:rsidRPr="00153CB7">
        <w:rPr>
          <w:rFonts w:eastAsiaTheme="minorEastAsia"/>
          <w:b/>
          <w:color w:val="0070C0"/>
          <w:lang w:eastAsia="zh-CN"/>
        </w:rPr>
        <w:t xml:space="preserve">AMF </w:t>
      </w:r>
      <w:r w:rsidR="005D2DD4" w:rsidRPr="00153CB7">
        <w:rPr>
          <w:rFonts w:eastAsiaTheme="minorEastAsia"/>
          <w:b/>
          <w:color w:val="0070C0"/>
          <w:lang w:eastAsia="zh-CN"/>
        </w:rPr>
        <w:t>implementation</w:t>
      </w:r>
      <w:r w:rsidR="00255091">
        <w:rPr>
          <w:rFonts w:eastAsiaTheme="minorEastAsia"/>
          <w:b/>
          <w:color w:val="0070C0"/>
          <w:lang w:eastAsia="zh-CN"/>
        </w:rPr>
        <w:t xml:space="preserve"> (i.e., without NGAP change)</w:t>
      </w:r>
      <w:r w:rsidR="002465BC" w:rsidRPr="00153CB7">
        <w:rPr>
          <w:rFonts w:eastAsiaTheme="minorEastAsia"/>
          <w:b/>
          <w:color w:val="0070C0"/>
          <w:lang w:eastAsia="zh-CN"/>
        </w:rPr>
        <w:t xml:space="preserve">. </w:t>
      </w:r>
    </w:p>
    <w:p w14:paraId="35FE3689" w14:textId="77777777" w:rsidR="002959F6" w:rsidRDefault="005D2DD4" w:rsidP="00DB5364">
      <w:pPr>
        <w:rPr>
          <w:rFonts w:eastAsiaTheme="minorEastAsia"/>
          <w:b/>
          <w:color w:val="0070C0"/>
          <w:lang w:eastAsia="zh-CN"/>
        </w:rPr>
      </w:pPr>
      <w:r w:rsidRPr="00153CB7">
        <w:rPr>
          <w:rFonts w:eastAsiaTheme="minorEastAsia" w:hint="eastAsia"/>
          <w:b/>
          <w:color w:val="0070C0"/>
          <w:lang w:eastAsia="zh-CN"/>
        </w:rPr>
        <w:t>P</w:t>
      </w:r>
      <w:r w:rsidRPr="00153CB7">
        <w:rPr>
          <w:rFonts w:eastAsiaTheme="minorEastAsia"/>
          <w:b/>
          <w:color w:val="0070C0"/>
          <w:lang w:eastAsia="zh-CN"/>
        </w:rPr>
        <w:t xml:space="preserve">roposal 2: </w:t>
      </w:r>
      <w:r w:rsidR="004933C9" w:rsidRPr="00153CB7">
        <w:rPr>
          <w:rFonts w:eastAsiaTheme="minorEastAsia"/>
          <w:b/>
          <w:color w:val="0070C0"/>
          <w:lang w:eastAsia="zh-CN"/>
        </w:rPr>
        <w:t>for scenario</w:t>
      </w:r>
      <w:r w:rsidR="00990E65" w:rsidRPr="00153CB7">
        <w:rPr>
          <w:rFonts w:eastAsiaTheme="minorEastAsia"/>
          <w:b/>
          <w:color w:val="0070C0"/>
          <w:lang w:eastAsia="zh-CN"/>
        </w:rPr>
        <w:t xml:space="preserve"> B, l</w:t>
      </w:r>
      <w:r w:rsidR="00E72EF2" w:rsidRPr="00153CB7">
        <w:rPr>
          <w:rFonts w:eastAsiaTheme="minorEastAsia"/>
          <w:b/>
          <w:color w:val="0070C0"/>
          <w:lang w:eastAsia="zh-CN"/>
        </w:rPr>
        <w:t xml:space="preserve">eave </w:t>
      </w:r>
      <w:r w:rsidR="00A716C2" w:rsidRPr="00153CB7">
        <w:rPr>
          <w:rFonts w:eastAsiaTheme="minorEastAsia"/>
          <w:b/>
          <w:color w:val="0070C0"/>
          <w:lang w:eastAsia="zh-CN"/>
        </w:rPr>
        <w:t xml:space="preserve">it to CT1 to </w:t>
      </w:r>
      <w:r w:rsidR="00DC7080" w:rsidRPr="00153CB7">
        <w:rPr>
          <w:rFonts w:eastAsiaTheme="minorEastAsia"/>
          <w:b/>
          <w:color w:val="0070C0"/>
          <w:lang w:eastAsia="zh-CN"/>
        </w:rPr>
        <w:t>consider whether there is any issue</w:t>
      </w:r>
      <w:r w:rsidR="008D232B">
        <w:rPr>
          <w:rFonts w:eastAsiaTheme="minorEastAsia"/>
          <w:b/>
          <w:color w:val="0070C0"/>
          <w:lang w:eastAsia="zh-CN"/>
        </w:rPr>
        <w:t xml:space="preserve"> about </w:t>
      </w:r>
      <w:r w:rsidR="002959F6">
        <w:rPr>
          <w:rFonts w:eastAsiaTheme="minorEastAsia"/>
          <w:b/>
          <w:color w:val="0070C0"/>
          <w:lang w:eastAsia="zh-CN"/>
        </w:rPr>
        <w:t>the following</w:t>
      </w:r>
      <w:r w:rsidR="008D232B">
        <w:rPr>
          <w:rFonts w:eastAsiaTheme="minorEastAsia"/>
          <w:b/>
          <w:color w:val="0070C0"/>
          <w:lang w:eastAsia="zh-CN"/>
        </w:rPr>
        <w:t xml:space="preserve"> sentence</w:t>
      </w:r>
      <w:r w:rsidR="002959F6">
        <w:rPr>
          <w:rFonts w:eastAsiaTheme="minorEastAsia"/>
          <w:b/>
          <w:color w:val="0070C0"/>
          <w:lang w:eastAsia="zh-CN"/>
        </w:rPr>
        <w:t xml:space="preserve"> in TS 24.501</w:t>
      </w:r>
      <w:r w:rsidR="008D232B">
        <w:rPr>
          <w:rFonts w:eastAsiaTheme="minorEastAsia"/>
          <w:b/>
          <w:color w:val="0070C0"/>
          <w:lang w:eastAsia="zh-CN"/>
        </w:rPr>
        <w:t xml:space="preserve"> </w:t>
      </w:r>
    </w:p>
    <w:p w14:paraId="61DA1677" w14:textId="6CE3E76E" w:rsidR="005D2DD4" w:rsidRPr="002959F6" w:rsidRDefault="008D232B" w:rsidP="002959F6">
      <w:pPr>
        <w:pStyle w:val="ListParagraph"/>
        <w:numPr>
          <w:ilvl w:val="0"/>
          <w:numId w:val="22"/>
        </w:numPr>
        <w:ind w:firstLineChars="0"/>
        <w:rPr>
          <w:rFonts w:eastAsiaTheme="minorEastAsia"/>
          <w:b/>
          <w:i/>
          <w:color w:val="0070C0"/>
          <w:lang w:eastAsia="zh-CN"/>
        </w:rPr>
      </w:pPr>
      <w:r w:rsidRPr="002959F6">
        <w:rPr>
          <w:rFonts w:eastAsiaTheme="minorEastAsia"/>
          <w:b/>
          <w:i/>
          <w:color w:val="0070C0"/>
          <w:lang w:eastAsia="zh-CN"/>
        </w:rPr>
        <w:t>“-</w:t>
      </w:r>
      <w:r w:rsidRPr="002959F6">
        <w:rPr>
          <w:rFonts w:eastAsiaTheme="minorEastAsia"/>
          <w:b/>
          <w:i/>
          <w:color w:val="0070C0"/>
          <w:lang w:eastAsia="zh-CN"/>
        </w:rPr>
        <w:tab/>
      </w:r>
      <w:r w:rsidRPr="002959F6">
        <w:rPr>
          <w:rFonts w:eastAsiaTheme="minorEastAsia"/>
          <w:b/>
          <w:i/>
          <w:color w:val="0070C0"/>
          <w:highlight w:val="yellow"/>
          <w:lang w:eastAsia="zh-CN"/>
        </w:rPr>
        <w:t>that previously has no Paging subgroup ID assigned then, the AMF shall use the new Paging subgroup ID for paging the UE</w:t>
      </w:r>
      <w:r w:rsidRPr="002959F6">
        <w:rPr>
          <w:rFonts w:eastAsiaTheme="minorEastAsia"/>
          <w:b/>
          <w:i/>
          <w:color w:val="0070C0"/>
          <w:lang w:eastAsia="zh-CN"/>
        </w:rPr>
        <w:t>;”</w:t>
      </w:r>
      <w:r w:rsidR="00DC7080" w:rsidRPr="002959F6">
        <w:rPr>
          <w:rFonts w:eastAsiaTheme="minorEastAsia"/>
          <w:b/>
          <w:i/>
          <w:color w:val="0070C0"/>
          <w:lang w:eastAsia="zh-CN"/>
        </w:rPr>
        <w:t xml:space="preserve">. </w:t>
      </w:r>
    </w:p>
    <w:p w14:paraId="3C2263F3" w14:textId="0E6146A9" w:rsidR="00153CB7" w:rsidRDefault="00153CB7" w:rsidP="00DB5364">
      <w:pPr>
        <w:rPr>
          <w:rFonts w:eastAsiaTheme="minorEastAsia"/>
          <w:b/>
          <w:color w:val="0070C0"/>
          <w:lang w:eastAsia="zh-CN"/>
        </w:rPr>
      </w:pPr>
    </w:p>
    <w:p w14:paraId="44E06BA7" w14:textId="210954D2" w:rsidR="00153CB7" w:rsidRPr="00153CB7" w:rsidRDefault="00153CB7" w:rsidP="00DB5364">
      <w:pPr>
        <w:rPr>
          <w:rFonts w:eastAsiaTheme="minorEastAsia"/>
          <w:b/>
          <w:color w:val="C00000"/>
          <w:lang w:eastAsia="zh-CN"/>
        </w:rPr>
      </w:pPr>
      <w:r w:rsidRPr="002465BC">
        <w:rPr>
          <w:rFonts w:eastAsiaTheme="minorEastAsia"/>
          <w:b/>
          <w:color w:val="C00000"/>
          <w:lang w:eastAsia="zh-CN"/>
        </w:rPr>
        <w:t xml:space="preserve">Question </w:t>
      </w:r>
      <w:r>
        <w:rPr>
          <w:rFonts w:eastAsiaTheme="minorEastAsia"/>
          <w:b/>
          <w:color w:val="C00000"/>
          <w:lang w:eastAsia="zh-CN"/>
        </w:rPr>
        <w:t>1</w:t>
      </w:r>
      <w:r w:rsidRPr="002465BC">
        <w:rPr>
          <w:rFonts w:eastAsiaTheme="minorEastAsia"/>
          <w:b/>
          <w:color w:val="C00000"/>
          <w:lang w:eastAsia="zh-CN"/>
        </w:rPr>
        <w:t>:</w:t>
      </w:r>
      <w:r w:rsidR="00FF5D19">
        <w:rPr>
          <w:rFonts w:eastAsiaTheme="minorEastAsia"/>
          <w:b/>
          <w:color w:val="C00000"/>
          <w:lang w:eastAsia="zh-CN"/>
        </w:rPr>
        <w:t xml:space="preserve"> </w:t>
      </w:r>
      <w:r w:rsidR="005D1A66">
        <w:rPr>
          <w:rFonts w:eastAsiaTheme="minorEastAsia"/>
          <w:b/>
          <w:color w:val="C00000"/>
          <w:lang w:eastAsia="zh-CN"/>
        </w:rPr>
        <w:t>Please find your views for the above proposals</w:t>
      </w:r>
      <w:r w:rsidRPr="002465BC">
        <w:rPr>
          <w:rFonts w:eastAsiaTheme="minorEastAsia"/>
          <w:b/>
          <w:color w:val="C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174"/>
      </w:tblGrid>
      <w:tr w:rsidR="002465BC" w:rsidRPr="002465BC" w14:paraId="1F3D28CD" w14:textId="77777777" w:rsidTr="002465BC">
        <w:tc>
          <w:tcPr>
            <w:tcW w:w="3114" w:type="dxa"/>
            <w:shd w:val="clear" w:color="auto" w:fill="auto"/>
          </w:tcPr>
          <w:p w14:paraId="30434E70" w14:textId="77777777" w:rsidR="002465BC" w:rsidRPr="002465BC" w:rsidRDefault="002465BC" w:rsidP="002465BC">
            <w:pPr>
              <w:rPr>
                <w:rFonts w:eastAsiaTheme="minorEastAsia"/>
                <w:lang w:val="en-US" w:eastAsia="zh-CN"/>
              </w:rPr>
            </w:pPr>
            <w:r w:rsidRPr="002465BC">
              <w:rPr>
                <w:rFonts w:eastAsiaTheme="minorEastAsia"/>
                <w:lang w:val="en-US" w:eastAsia="zh-CN"/>
              </w:rPr>
              <w:t>Company</w:t>
            </w:r>
          </w:p>
        </w:tc>
        <w:tc>
          <w:tcPr>
            <w:tcW w:w="6174" w:type="dxa"/>
            <w:shd w:val="clear" w:color="auto" w:fill="auto"/>
          </w:tcPr>
          <w:p w14:paraId="2124E3A0" w14:textId="77777777" w:rsidR="002465BC" w:rsidRPr="002465BC" w:rsidRDefault="002465BC" w:rsidP="002465BC">
            <w:pPr>
              <w:rPr>
                <w:rFonts w:eastAsiaTheme="minorEastAsia"/>
                <w:lang w:val="en-US" w:eastAsia="zh-CN"/>
              </w:rPr>
            </w:pPr>
            <w:r w:rsidRPr="002465BC">
              <w:rPr>
                <w:rFonts w:eastAsiaTheme="minorEastAsia"/>
                <w:lang w:val="en-US" w:eastAsia="zh-CN"/>
              </w:rPr>
              <w:t>Comment</w:t>
            </w:r>
          </w:p>
        </w:tc>
      </w:tr>
      <w:tr w:rsidR="002465BC" w:rsidRPr="002465BC" w14:paraId="5296CDF6" w14:textId="77777777" w:rsidTr="002465BC">
        <w:tc>
          <w:tcPr>
            <w:tcW w:w="3114" w:type="dxa"/>
            <w:shd w:val="clear" w:color="auto" w:fill="auto"/>
          </w:tcPr>
          <w:p w14:paraId="0852F261" w14:textId="77777777" w:rsidR="002465BC" w:rsidRPr="002465BC" w:rsidRDefault="002465BC" w:rsidP="002465BC">
            <w:pPr>
              <w:rPr>
                <w:rFonts w:eastAsiaTheme="minorEastAsia"/>
                <w:lang w:val="en-US" w:eastAsia="zh-CN"/>
              </w:rPr>
            </w:pPr>
          </w:p>
        </w:tc>
        <w:tc>
          <w:tcPr>
            <w:tcW w:w="6174" w:type="dxa"/>
            <w:shd w:val="clear" w:color="auto" w:fill="auto"/>
          </w:tcPr>
          <w:p w14:paraId="712925AA" w14:textId="77777777" w:rsidR="002465BC" w:rsidRPr="002465BC" w:rsidRDefault="002465BC" w:rsidP="002465BC">
            <w:pPr>
              <w:rPr>
                <w:rFonts w:eastAsiaTheme="minorEastAsia"/>
                <w:lang w:val="en-US" w:eastAsia="zh-CN"/>
              </w:rPr>
            </w:pPr>
          </w:p>
        </w:tc>
      </w:tr>
      <w:tr w:rsidR="002465BC" w:rsidRPr="002465BC" w14:paraId="0F14C416" w14:textId="77777777" w:rsidTr="002465BC">
        <w:tc>
          <w:tcPr>
            <w:tcW w:w="3114" w:type="dxa"/>
            <w:shd w:val="clear" w:color="auto" w:fill="auto"/>
          </w:tcPr>
          <w:p w14:paraId="7E684316" w14:textId="77777777" w:rsidR="002465BC" w:rsidRPr="002465BC" w:rsidRDefault="002465BC" w:rsidP="002465BC">
            <w:pPr>
              <w:rPr>
                <w:rFonts w:eastAsiaTheme="minorEastAsia"/>
                <w:lang w:val="en-US" w:eastAsia="zh-CN"/>
              </w:rPr>
            </w:pPr>
          </w:p>
        </w:tc>
        <w:tc>
          <w:tcPr>
            <w:tcW w:w="6174" w:type="dxa"/>
            <w:shd w:val="clear" w:color="auto" w:fill="auto"/>
          </w:tcPr>
          <w:p w14:paraId="00E29257" w14:textId="77777777" w:rsidR="002465BC" w:rsidRPr="002465BC" w:rsidRDefault="002465BC" w:rsidP="002465BC">
            <w:pPr>
              <w:rPr>
                <w:rFonts w:eastAsiaTheme="minorEastAsia"/>
                <w:lang w:val="en-US" w:eastAsia="zh-CN"/>
              </w:rPr>
            </w:pPr>
          </w:p>
        </w:tc>
      </w:tr>
      <w:tr w:rsidR="002465BC" w:rsidRPr="002465BC" w14:paraId="6D393B0C" w14:textId="77777777" w:rsidTr="002465BC">
        <w:tc>
          <w:tcPr>
            <w:tcW w:w="3114" w:type="dxa"/>
            <w:shd w:val="clear" w:color="auto" w:fill="auto"/>
          </w:tcPr>
          <w:p w14:paraId="2AB3477A" w14:textId="77777777" w:rsidR="002465BC" w:rsidRPr="002465BC" w:rsidRDefault="002465BC" w:rsidP="002465BC">
            <w:pPr>
              <w:rPr>
                <w:rFonts w:eastAsiaTheme="minorEastAsia"/>
                <w:lang w:val="en-US" w:eastAsia="zh-CN"/>
              </w:rPr>
            </w:pPr>
          </w:p>
        </w:tc>
        <w:tc>
          <w:tcPr>
            <w:tcW w:w="6174" w:type="dxa"/>
            <w:shd w:val="clear" w:color="auto" w:fill="auto"/>
          </w:tcPr>
          <w:p w14:paraId="3AC9DD3D" w14:textId="77777777" w:rsidR="002465BC" w:rsidRPr="002465BC" w:rsidRDefault="002465BC" w:rsidP="002465BC">
            <w:pPr>
              <w:rPr>
                <w:rFonts w:eastAsiaTheme="minorEastAsia"/>
                <w:lang w:val="en-US" w:eastAsia="zh-CN"/>
              </w:rPr>
            </w:pPr>
          </w:p>
        </w:tc>
      </w:tr>
    </w:tbl>
    <w:p w14:paraId="4D61EE5D" w14:textId="77777777" w:rsidR="00671B80" w:rsidRPr="00DA1706" w:rsidRDefault="00D2339A" w:rsidP="00DB5364">
      <w:pPr>
        <w:rPr>
          <w:rFonts w:eastAsiaTheme="minorEastAsia"/>
          <w:color w:val="2F5496" w:themeColor="accent1" w:themeShade="BF"/>
          <w:lang w:eastAsia="zh-CN"/>
        </w:rPr>
      </w:pPr>
      <w:r w:rsidRPr="00DA1706">
        <w:rPr>
          <w:rFonts w:eastAsiaTheme="minorEastAsia"/>
          <w:color w:val="2F5496" w:themeColor="accent1" w:themeShade="BF"/>
          <w:lang w:eastAsia="zh-CN"/>
        </w:rPr>
        <w:t xml:space="preserve">Moderator summary: </w:t>
      </w:r>
    </w:p>
    <w:p w14:paraId="5DBC92C7" w14:textId="7DEF0491" w:rsidR="00D817BB" w:rsidRPr="00DA1706" w:rsidRDefault="00D2339A" w:rsidP="00DB5364">
      <w:pPr>
        <w:rPr>
          <w:rFonts w:eastAsiaTheme="minorEastAsia"/>
          <w:color w:val="2F5496" w:themeColor="accent1" w:themeShade="BF"/>
          <w:lang w:eastAsia="zh-CN"/>
        </w:rPr>
      </w:pPr>
      <w:r w:rsidRPr="00DA1706">
        <w:rPr>
          <w:rFonts w:eastAsiaTheme="minorEastAsia"/>
          <w:color w:val="2F5496" w:themeColor="accent1" w:themeShade="BF"/>
          <w:lang w:eastAsia="zh-CN"/>
        </w:rPr>
        <w:t xml:space="preserve">No </w:t>
      </w:r>
      <w:r w:rsidR="009F7DE0" w:rsidRPr="00DA1706">
        <w:rPr>
          <w:rFonts w:eastAsiaTheme="minorEastAsia"/>
          <w:color w:val="2F5496" w:themeColor="accent1" w:themeShade="BF"/>
          <w:lang w:eastAsia="zh-CN"/>
        </w:rPr>
        <w:t xml:space="preserve">further </w:t>
      </w:r>
      <w:r w:rsidRPr="00DA1706">
        <w:rPr>
          <w:rFonts w:eastAsiaTheme="minorEastAsia"/>
          <w:color w:val="2F5496" w:themeColor="accent1" w:themeShade="BF"/>
          <w:lang w:eastAsia="zh-CN"/>
        </w:rPr>
        <w:t xml:space="preserve">comments are received, </w:t>
      </w:r>
      <w:r w:rsidR="00081EDC">
        <w:rPr>
          <w:rFonts w:eastAsiaTheme="minorEastAsia"/>
          <w:color w:val="2F5496" w:themeColor="accent1" w:themeShade="BF"/>
          <w:lang w:eastAsia="zh-CN"/>
        </w:rPr>
        <w:t xml:space="preserve">see </w:t>
      </w:r>
      <w:r w:rsidRPr="00DA1706">
        <w:rPr>
          <w:rFonts w:eastAsiaTheme="minorEastAsia"/>
          <w:color w:val="2F5496" w:themeColor="accent1" w:themeShade="BF"/>
          <w:lang w:eastAsia="zh-CN"/>
        </w:rPr>
        <w:t xml:space="preserve">the conclusion in section 2. </w:t>
      </w:r>
    </w:p>
    <w:p w14:paraId="12E3C6E1" w14:textId="77777777" w:rsidR="00D2339A" w:rsidRDefault="00D2339A" w:rsidP="00DB5364">
      <w:pPr>
        <w:rPr>
          <w:rFonts w:eastAsiaTheme="minorEastAsia"/>
          <w:lang w:eastAsia="zh-CN"/>
        </w:rPr>
      </w:pPr>
    </w:p>
    <w:p w14:paraId="05822D06" w14:textId="37F894B9" w:rsidR="00020F20" w:rsidRDefault="00020F20" w:rsidP="00020F20">
      <w:pPr>
        <w:pStyle w:val="Heading2"/>
      </w:pPr>
      <w:r>
        <w:t>3.</w:t>
      </w:r>
      <w:r w:rsidR="00122071">
        <w:t>3</w:t>
      </w:r>
      <w:r>
        <w:t xml:space="preserve"> </w:t>
      </w:r>
      <w:r w:rsidR="00D32E66">
        <w:t>Reply LS</w:t>
      </w:r>
    </w:p>
    <w:p w14:paraId="73BF5886" w14:textId="6364B513" w:rsidR="00D62C1B" w:rsidRDefault="00E74BF4" w:rsidP="00DB5364">
      <w:pPr>
        <w:rPr>
          <w:rFonts w:eastAsiaTheme="minorEastAsia"/>
          <w:lang w:eastAsia="zh-CN"/>
        </w:rPr>
      </w:pPr>
      <w:r>
        <w:rPr>
          <w:rFonts w:eastAsiaTheme="minorEastAsia" w:hint="eastAsia"/>
          <w:lang w:eastAsia="zh-CN"/>
        </w:rPr>
        <w:t>T</w:t>
      </w:r>
      <w:r>
        <w:rPr>
          <w:rFonts w:eastAsiaTheme="minorEastAsia"/>
          <w:lang w:eastAsia="zh-CN"/>
        </w:rPr>
        <w:t xml:space="preserve">he updated </w:t>
      </w:r>
      <w:r w:rsidR="00854124">
        <w:rPr>
          <w:rFonts w:eastAsiaTheme="minorEastAsia"/>
          <w:lang w:eastAsia="zh-CN"/>
        </w:rPr>
        <w:t>reply LS</w:t>
      </w:r>
      <w:r>
        <w:rPr>
          <w:rFonts w:eastAsiaTheme="minorEastAsia"/>
          <w:lang w:eastAsia="zh-CN"/>
        </w:rPr>
        <w:t xml:space="preserve"> </w:t>
      </w:r>
      <w:r w:rsidR="00854124">
        <w:rPr>
          <w:rFonts w:eastAsiaTheme="minorEastAsia"/>
          <w:lang w:eastAsia="zh-CN"/>
        </w:rPr>
        <w:t>is</w:t>
      </w:r>
      <w:r>
        <w:rPr>
          <w:rFonts w:eastAsiaTheme="minorEastAsia"/>
          <w:lang w:eastAsia="zh-CN"/>
        </w:rPr>
        <w:t xml:space="preserve"> now in the draft folder, </w:t>
      </w:r>
      <w:r w:rsidR="00D62C1B">
        <w:rPr>
          <w:rFonts w:eastAsiaTheme="minorEastAsia"/>
          <w:lang w:eastAsia="zh-CN"/>
        </w:rPr>
        <w:t>and copied below:</w:t>
      </w:r>
    </w:p>
    <w:tbl>
      <w:tblPr>
        <w:tblStyle w:val="TableGrid"/>
        <w:tblW w:w="0" w:type="auto"/>
        <w:tblLook w:val="04A0" w:firstRow="1" w:lastRow="0" w:firstColumn="1" w:lastColumn="0" w:noHBand="0" w:noVBand="1"/>
      </w:tblPr>
      <w:tblGrid>
        <w:gridCol w:w="9962"/>
      </w:tblGrid>
      <w:tr w:rsidR="00480C33" w14:paraId="63BCA5EF" w14:textId="77777777" w:rsidTr="00480C33">
        <w:tc>
          <w:tcPr>
            <w:tcW w:w="9962" w:type="dxa"/>
          </w:tcPr>
          <w:p w14:paraId="0E17CBF0" w14:textId="77777777" w:rsidR="00B54C24" w:rsidRDefault="00B54C24" w:rsidP="00B54C24">
            <w:pPr>
              <w:rPr>
                <w:rFonts w:eastAsia="等线" w:cs="Arial"/>
              </w:rPr>
            </w:pPr>
            <w:r w:rsidRPr="00F43F42">
              <w:rPr>
                <w:rFonts w:eastAsia="等线" w:cs="Arial"/>
              </w:rPr>
              <w:t xml:space="preserve">RAN3 thanks to </w:t>
            </w:r>
            <w:r>
              <w:rPr>
                <w:rFonts w:eastAsia="等线" w:cs="Arial"/>
              </w:rPr>
              <w:t xml:space="preserve">CT1 for their LS on the </w:t>
            </w:r>
            <w:r w:rsidRPr="00D62610">
              <w:rPr>
                <w:rFonts w:eastAsia="等线" w:cs="Arial"/>
              </w:rPr>
              <w:t>usage of paging subgrouping information in RAN in case of abnormal scenario</w:t>
            </w:r>
            <w:r>
              <w:rPr>
                <w:rFonts w:eastAsia="等线" w:cs="Arial"/>
              </w:rPr>
              <w:t xml:space="preserve">. </w:t>
            </w:r>
          </w:p>
          <w:p w14:paraId="4EDF0AED" w14:textId="77777777" w:rsidR="00B54C24" w:rsidRDefault="00B54C24" w:rsidP="00B54C24">
            <w:pPr>
              <w:rPr>
                <w:rFonts w:eastAsia="等线" w:cs="Arial"/>
              </w:rPr>
            </w:pPr>
            <w:r>
              <w:rPr>
                <w:rFonts w:eastAsia="等线" w:cs="Arial" w:hint="eastAsia"/>
              </w:rPr>
              <w:t>RAN3</w:t>
            </w:r>
            <w:r>
              <w:rPr>
                <w:rFonts w:eastAsia="等线" w:cs="Arial"/>
              </w:rPr>
              <w:t xml:space="preserve"> discussed the two abnormal scenarios </w:t>
            </w:r>
            <w:r w:rsidRPr="002E17C8">
              <w:rPr>
                <w:rFonts w:eastAsia="等线" w:cs="Arial"/>
              </w:rPr>
              <w:t xml:space="preserve">identified </w:t>
            </w:r>
            <w:r>
              <w:rPr>
                <w:rFonts w:eastAsia="等线" w:cs="Arial"/>
              </w:rPr>
              <w:t xml:space="preserve">by CT1, and concluded that the handling of the abnormal scenarios can be left to the AMF implementation for paging the UE. </w:t>
            </w:r>
          </w:p>
          <w:p w14:paraId="3B707170" w14:textId="6ED0E6C7" w:rsidR="00480C33" w:rsidRPr="00B54C24" w:rsidRDefault="00B54C24" w:rsidP="00B54C24">
            <w:pPr>
              <w:rPr>
                <w:rFonts w:eastAsiaTheme="minorEastAsia"/>
                <w:lang w:eastAsia="zh-CN"/>
              </w:rPr>
            </w:pPr>
            <w:r>
              <w:rPr>
                <w:rFonts w:eastAsia="等线" w:cs="Arial"/>
              </w:rPr>
              <w:t xml:space="preserve">RAN3 also observed that the AMF behaviour has been specified in section </w:t>
            </w:r>
            <w:r w:rsidRPr="006A3865">
              <w:rPr>
                <w:rFonts w:eastAsia="等线" w:cs="Arial"/>
              </w:rPr>
              <w:t>5.5.1.3.8</w:t>
            </w:r>
            <w:r>
              <w:rPr>
                <w:rFonts w:eastAsia="等线" w:cs="Arial"/>
              </w:rPr>
              <w:t xml:space="preserve"> of TS 24.501 for paging the UE, as excerpted and highlighted below. RAN3 will leave to CT1 to consider in case </w:t>
            </w:r>
            <w:r w:rsidR="00177FD7">
              <w:rPr>
                <w:rFonts w:eastAsia="等线" w:cs="Arial"/>
              </w:rPr>
              <w:t xml:space="preserve">of </w:t>
            </w:r>
            <w:r>
              <w:rPr>
                <w:rFonts w:eastAsia="等线" w:cs="Arial"/>
              </w:rPr>
              <w:t xml:space="preserve">no </w:t>
            </w:r>
            <w:r w:rsidRPr="0055536E">
              <w:rPr>
                <w:rFonts w:eastAsia="等线" w:cs="Arial"/>
              </w:rPr>
              <w:t xml:space="preserve">Paging subgroup ID </w:t>
            </w:r>
            <w:r>
              <w:rPr>
                <w:rFonts w:eastAsia="等线" w:cs="Arial"/>
              </w:rPr>
              <w:t xml:space="preserve">previously </w:t>
            </w:r>
            <w:r w:rsidRPr="0055536E">
              <w:rPr>
                <w:rFonts w:eastAsia="等线" w:cs="Arial"/>
              </w:rPr>
              <w:t>assigned</w:t>
            </w:r>
            <w:r>
              <w:rPr>
                <w:rFonts w:eastAsia="等线" w:cs="Arial"/>
              </w:rPr>
              <w:t xml:space="preserve">, whether there is need for the AMF first paging the UE without the paging subgroup ID, followed by the </w:t>
            </w:r>
            <w:r w:rsidRPr="00631729">
              <w:rPr>
                <w:rFonts w:eastAsia="等线" w:cs="Arial"/>
              </w:rPr>
              <w:t>new Paging subgroup ID for paging the UE</w:t>
            </w:r>
            <w:r>
              <w:rPr>
                <w:rFonts w:eastAsia="等线" w:cs="Arial"/>
              </w:rPr>
              <w:t xml:space="preserve">. </w:t>
            </w:r>
          </w:p>
        </w:tc>
      </w:tr>
    </w:tbl>
    <w:p w14:paraId="16BEFB49" w14:textId="70FD95DE" w:rsidR="00B46B08" w:rsidRDefault="00D62C1B" w:rsidP="00DB5364">
      <w:pPr>
        <w:rPr>
          <w:rFonts w:eastAsiaTheme="minorEastAsia"/>
          <w:lang w:eastAsia="zh-CN"/>
        </w:rPr>
      </w:pPr>
      <w:r>
        <w:rPr>
          <w:rFonts w:eastAsiaTheme="minorEastAsia"/>
          <w:lang w:eastAsia="zh-CN"/>
        </w:rPr>
        <w:t>P</w:t>
      </w:r>
      <w:r w:rsidR="00E74BF4">
        <w:rPr>
          <w:rFonts w:eastAsiaTheme="minorEastAsia"/>
          <w:lang w:eastAsia="zh-CN"/>
        </w:rPr>
        <w:t xml:space="preserve">lease go directly update the </w:t>
      </w:r>
      <w:r w:rsidR="00854124">
        <w:rPr>
          <w:rFonts w:eastAsiaTheme="minorEastAsia"/>
          <w:lang w:eastAsia="zh-CN"/>
        </w:rPr>
        <w:t>draft reply LS</w:t>
      </w:r>
      <w:r w:rsidR="00E74BF4">
        <w:rPr>
          <w:rFonts w:eastAsiaTheme="minorEastAsia"/>
          <w:lang w:eastAsia="zh-CN"/>
        </w:rPr>
        <w:t xml:space="preserve"> </w:t>
      </w:r>
      <w:r w:rsidR="002557B4">
        <w:rPr>
          <w:rFonts w:eastAsiaTheme="minorEastAsia"/>
          <w:lang w:eastAsia="zh-CN"/>
        </w:rPr>
        <w:t xml:space="preserve">(already in the draft folder) </w:t>
      </w:r>
      <w:r w:rsidR="00E74BF4">
        <w:rPr>
          <w:rFonts w:eastAsiaTheme="minorEastAsia"/>
          <w:lang w:eastAsia="zh-CN"/>
        </w:rPr>
        <w:t xml:space="preserve">or provide views </w:t>
      </w:r>
      <w:r w:rsidR="00920FEE">
        <w:rPr>
          <w:rFonts w:eastAsiaTheme="minorEastAsia"/>
          <w:lang w:eastAsia="zh-CN"/>
        </w:rPr>
        <w:t xml:space="preserve">in the </w:t>
      </w:r>
      <w:r w:rsidR="00833CC7">
        <w:rPr>
          <w:rFonts w:eastAsiaTheme="minorEastAsia"/>
          <w:lang w:eastAsia="zh-CN"/>
        </w:rPr>
        <w:t xml:space="preserve">following </w:t>
      </w:r>
      <w:r w:rsidR="00920FEE">
        <w:rPr>
          <w:rFonts w:eastAsiaTheme="minorEastAsia"/>
          <w:lang w:eastAsia="zh-CN"/>
        </w:rPr>
        <w:t>table</w:t>
      </w:r>
      <w:r w:rsidR="00E74BF4">
        <w:rPr>
          <w:rFonts w:eastAsiaTheme="minorEastAsia"/>
          <w:lang w:eastAsia="zh-CN"/>
        </w:rPr>
        <w:t xml:space="preserve">. </w:t>
      </w:r>
    </w:p>
    <w:p w14:paraId="7FDF87F1" w14:textId="75D22B7F" w:rsidR="002465BC" w:rsidRPr="002465BC" w:rsidRDefault="002465BC" w:rsidP="002465BC">
      <w:pPr>
        <w:rPr>
          <w:rFonts w:eastAsiaTheme="minorEastAsia"/>
          <w:b/>
          <w:color w:val="C00000"/>
          <w:lang w:eastAsia="zh-CN"/>
        </w:rPr>
      </w:pPr>
      <w:r w:rsidRPr="002465BC">
        <w:rPr>
          <w:rFonts w:eastAsiaTheme="minorEastAsia"/>
          <w:b/>
          <w:color w:val="C00000"/>
          <w:lang w:eastAsia="zh-CN"/>
        </w:rPr>
        <w:t xml:space="preserve">Question </w:t>
      </w:r>
      <w:r w:rsidR="00E74BF4">
        <w:rPr>
          <w:rFonts w:eastAsiaTheme="minorEastAsia"/>
          <w:b/>
          <w:color w:val="C00000"/>
          <w:lang w:eastAsia="zh-CN"/>
        </w:rPr>
        <w:t>2</w:t>
      </w:r>
      <w:r w:rsidRPr="002465BC">
        <w:rPr>
          <w:rFonts w:eastAsiaTheme="minorEastAsia"/>
          <w:b/>
          <w:color w:val="C00000"/>
          <w:lang w:eastAsia="zh-CN"/>
        </w:rPr>
        <w:t xml:space="preserve">: </w:t>
      </w:r>
      <w:r w:rsidR="00C93292">
        <w:rPr>
          <w:rFonts w:eastAsiaTheme="minorEastAsia"/>
          <w:b/>
          <w:color w:val="C00000"/>
          <w:lang w:eastAsia="zh-CN"/>
        </w:rPr>
        <w:t xml:space="preserve">your </w:t>
      </w:r>
      <w:r w:rsidR="009F6E61">
        <w:rPr>
          <w:rFonts w:eastAsiaTheme="minorEastAsia"/>
          <w:b/>
          <w:color w:val="C00000"/>
          <w:lang w:eastAsia="zh-CN"/>
        </w:rPr>
        <w:t xml:space="preserve">further </w:t>
      </w:r>
      <w:r w:rsidRPr="002465BC">
        <w:rPr>
          <w:rFonts w:eastAsiaTheme="minorEastAsia"/>
          <w:b/>
          <w:color w:val="C00000"/>
          <w:lang w:eastAsia="zh-CN"/>
        </w:rPr>
        <w:t xml:space="preserve">views </w:t>
      </w:r>
      <w:r w:rsidR="00C93292">
        <w:rPr>
          <w:rFonts w:eastAsiaTheme="minorEastAsia"/>
          <w:b/>
          <w:color w:val="C00000"/>
          <w:lang w:eastAsia="zh-CN"/>
        </w:rPr>
        <w:t xml:space="preserve">to the </w:t>
      </w:r>
      <w:r w:rsidR="001075AD">
        <w:rPr>
          <w:rFonts w:eastAsiaTheme="minorEastAsia"/>
          <w:b/>
          <w:color w:val="C00000"/>
          <w:lang w:eastAsia="zh-CN"/>
        </w:rPr>
        <w:t>draft LS</w:t>
      </w:r>
      <w:r w:rsidRPr="002465BC">
        <w:rPr>
          <w:rFonts w:eastAsiaTheme="minorEastAsia"/>
          <w:b/>
          <w:color w:val="C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174"/>
      </w:tblGrid>
      <w:tr w:rsidR="002465BC" w:rsidRPr="002465BC" w14:paraId="3E3EF8D4" w14:textId="77777777" w:rsidTr="006E37D8">
        <w:tc>
          <w:tcPr>
            <w:tcW w:w="3114" w:type="dxa"/>
            <w:shd w:val="clear" w:color="auto" w:fill="auto"/>
          </w:tcPr>
          <w:p w14:paraId="3D6F3292" w14:textId="77777777" w:rsidR="002465BC" w:rsidRPr="002465BC" w:rsidRDefault="002465BC" w:rsidP="006E37D8">
            <w:pPr>
              <w:rPr>
                <w:rFonts w:eastAsiaTheme="minorEastAsia"/>
                <w:lang w:val="en-US" w:eastAsia="zh-CN"/>
              </w:rPr>
            </w:pPr>
            <w:r w:rsidRPr="002465BC">
              <w:rPr>
                <w:rFonts w:eastAsiaTheme="minorEastAsia"/>
                <w:lang w:val="en-US" w:eastAsia="zh-CN"/>
              </w:rPr>
              <w:t>Company</w:t>
            </w:r>
          </w:p>
        </w:tc>
        <w:tc>
          <w:tcPr>
            <w:tcW w:w="6174" w:type="dxa"/>
            <w:shd w:val="clear" w:color="auto" w:fill="auto"/>
          </w:tcPr>
          <w:p w14:paraId="6DF3D4FE" w14:textId="77777777" w:rsidR="002465BC" w:rsidRPr="002465BC" w:rsidRDefault="002465BC" w:rsidP="006E37D8">
            <w:pPr>
              <w:rPr>
                <w:rFonts w:eastAsiaTheme="minorEastAsia"/>
                <w:lang w:val="en-US" w:eastAsia="zh-CN"/>
              </w:rPr>
            </w:pPr>
            <w:r w:rsidRPr="002465BC">
              <w:rPr>
                <w:rFonts w:eastAsiaTheme="minorEastAsia"/>
                <w:lang w:val="en-US" w:eastAsia="zh-CN"/>
              </w:rPr>
              <w:t>Comment</w:t>
            </w:r>
          </w:p>
        </w:tc>
      </w:tr>
      <w:tr w:rsidR="002465BC" w:rsidRPr="002465BC" w14:paraId="09832AF2" w14:textId="77777777" w:rsidTr="006E37D8">
        <w:tc>
          <w:tcPr>
            <w:tcW w:w="3114" w:type="dxa"/>
            <w:shd w:val="clear" w:color="auto" w:fill="auto"/>
          </w:tcPr>
          <w:p w14:paraId="10DCADDE" w14:textId="77777777" w:rsidR="002465BC" w:rsidRPr="002465BC" w:rsidRDefault="002465BC" w:rsidP="006E37D8">
            <w:pPr>
              <w:rPr>
                <w:rFonts w:eastAsiaTheme="minorEastAsia"/>
                <w:lang w:val="en-US" w:eastAsia="zh-CN"/>
              </w:rPr>
            </w:pPr>
          </w:p>
        </w:tc>
        <w:tc>
          <w:tcPr>
            <w:tcW w:w="6174" w:type="dxa"/>
            <w:shd w:val="clear" w:color="auto" w:fill="auto"/>
          </w:tcPr>
          <w:p w14:paraId="7D06D0BF" w14:textId="77777777" w:rsidR="002465BC" w:rsidRPr="002465BC" w:rsidRDefault="002465BC" w:rsidP="006E37D8">
            <w:pPr>
              <w:rPr>
                <w:rFonts w:eastAsiaTheme="minorEastAsia"/>
                <w:lang w:val="en-US" w:eastAsia="zh-CN"/>
              </w:rPr>
            </w:pPr>
          </w:p>
        </w:tc>
      </w:tr>
      <w:tr w:rsidR="002465BC" w:rsidRPr="002465BC" w14:paraId="722B1EDE" w14:textId="77777777" w:rsidTr="006E37D8">
        <w:tc>
          <w:tcPr>
            <w:tcW w:w="3114" w:type="dxa"/>
            <w:shd w:val="clear" w:color="auto" w:fill="auto"/>
          </w:tcPr>
          <w:p w14:paraId="08134DA0" w14:textId="77777777" w:rsidR="002465BC" w:rsidRPr="002465BC" w:rsidRDefault="002465BC" w:rsidP="006E37D8">
            <w:pPr>
              <w:rPr>
                <w:rFonts w:eastAsiaTheme="minorEastAsia"/>
                <w:lang w:val="en-US" w:eastAsia="zh-CN"/>
              </w:rPr>
            </w:pPr>
          </w:p>
        </w:tc>
        <w:tc>
          <w:tcPr>
            <w:tcW w:w="6174" w:type="dxa"/>
            <w:shd w:val="clear" w:color="auto" w:fill="auto"/>
          </w:tcPr>
          <w:p w14:paraId="6795A014" w14:textId="77777777" w:rsidR="002465BC" w:rsidRPr="002465BC" w:rsidRDefault="002465BC" w:rsidP="006E37D8">
            <w:pPr>
              <w:rPr>
                <w:rFonts w:eastAsiaTheme="minorEastAsia"/>
                <w:lang w:val="en-US" w:eastAsia="zh-CN"/>
              </w:rPr>
            </w:pPr>
          </w:p>
        </w:tc>
      </w:tr>
      <w:tr w:rsidR="002465BC" w:rsidRPr="002465BC" w14:paraId="3725D724" w14:textId="77777777" w:rsidTr="006E37D8">
        <w:tc>
          <w:tcPr>
            <w:tcW w:w="3114" w:type="dxa"/>
            <w:shd w:val="clear" w:color="auto" w:fill="auto"/>
          </w:tcPr>
          <w:p w14:paraId="7B4C114C" w14:textId="77777777" w:rsidR="002465BC" w:rsidRPr="002465BC" w:rsidRDefault="002465BC" w:rsidP="006E37D8">
            <w:pPr>
              <w:rPr>
                <w:rFonts w:eastAsiaTheme="minorEastAsia"/>
                <w:lang w:val="en-US" w:eastAsia="zh-CN"/>
              </w:rPr>
            </w:pPr>
          </w:p>
        </w:tc>
        <w:tc>
          <w:tcPr>
            <w:tcW w:w="6174" w:type="dxa"/>
            <w:shd w:val="clear" w:color="auto" w:fill="auto"/>
          </w:tcPr>
          <w:p w14:paraId="30408B1E" w14:textId="77777777" w:rsidR="002465BC" w:rsidRPr="002465BC" w:rsidRDefault="002465BC" w:rsidP="006E37D8">
            <w:pPr>
              <w:rPr>
                <w:rFonts w:eastAsiaTheme="minorEastAsia"/>
                <w:lang w:val="en-US" w:eastAsia="zh-CN"/>
              </w:rPr>
            </w:pPr>
          </w:p>
        </w:tc>
      </w:tr>
    </w:tbl>
    <w:p w14:paraId="34EC4764" w14:textId="77777777" w:rsidR="00EE049C" w:rsidRPr="00DA1706" w:rsidRDefault="00EE049C" w:rsidP="00EE049C">
      <w:pPr>
        <w:rPr>
          <w:rFonts w:eastAsiaTheme="minorEastAsia"/>
          <w:color w:val="2F5496" w:themeColor="accent1" w:themeShade="BF"/>
          <w:lang w:eastAsia="zh-CN"/>
        </w:rPr>
      </w:pPr>
      <w:r w:rsidRPr="00DA1706">
        <w:rPr>
          <w:rFonts w:eastAsiaTheme="minorEastAsia"/>
          <w:color w:val="2F5496" w:themeColor="accent1" w:themeShade="BF"/>
          <w:lang w:eastAsia="zh-CN"/>
        </w:rPr>
        <w:t xml:space="preserve">Moderator summary: </w:t>
      </w:r>
    </w:p>
    <w:p w14:paraId="677B860B" w14:textId="77777777" w:rsidR="00EE049C" w:rsidRPr="00DA1706" w:rsidRDefault="00EE049C" w:rsidP="00EE049C">
      <w:pPr>
        <w:rPr>
          <w:rFonts w:eastAsiaTheme="minorEastAsia"/>
          <w:color w:val="2F5496" w:themeColor="accent1" w:themeShade="BF"/>
          <w:lang w:eastAsia="zh-CN"/>
        </w:rPr>
      </w:pPr>
      <w:r w:rsidRPr="00DA1706">
        <w:rPr>
          <w:rFonts w:eastAsiaTheme="minorEastAsia"/>
          <w:color w:val="2F5496" w:themeColor="accent1" w:themeShade="BF"/>
          <w:lang w:eastAsia="zh-CN"/>
        </w:rPr>
        <w:t xml:space="preserve">No further comments are received, </w:t>
      </w:r>
      <w:r>
        <w:rPr>
          <w:rFonts w:eastAsiaTheme="minorEastAsia"/>
          <w:color w:val="2F5496" w:themeColor="accent1" w:themeShade="BF"/>
          <w:lang w:eastAsia="zh-CN"/>
        </w:rPr>
        <w:t xml:space="preserve">see </w:t>
      </w:r>
      <w:r w:rsidRPr="00DA1706">
        <w:rPr>
          <w:rFonts w:eastAsiaTheme="minorEastAsia"/>
          <w:color w:val="2F5496" w:themeColor="accent1" w:themeShade="BF"/>
          <w:lang w:eastAsia="zh-CN"/>
        </w:rPr>
        <w:t xml:space="preserve">the conclusion in section 2. </w:t>
      </w:r>
    </w:p>
    <w:p w14:paraId="41BB405E" w14:textId="77777777" w:rsidR="002465BC" w:rsidRPr="00EE049C" w:rsidRDefault="002465BC" w:rsidP="002465BC">
      <w:pPr>
        <w:rPr>
          <w:rFonts w:eastAsiaTheme="minorEastAsia"/>
          <w:lang w:eastAsia="zh-CN"/>
        </w:rPr>
      </w:pPr>
      <w:bookmarkStart w:id="24" w:name="_GoBack"/>
      <w:bookmarkEnd w:id="24"/>
    </w:p>
    <w:p w14:paraId="3E02E4C0" w14:textId="77777777" w:rsidR="00CD7395" w:rsidRDefault="00CD7395" w:rsidP="00A129B6">
      <w:bookmarkStart w:id="25" w:name="_Hlk16664956"/>
    </w:p>
    <w:p w14:paraId="100E7817" w14:textId="77777777" w:rsidR="00501135" w:rsidRDefault="00501135" w:rsidP="001601A9">
      <w:pPr>
        <w:pStyle w:val="Heading1"/>
        <w:rPr>
          <w:rFonts w:cs="Arial"/>
          <w:lang w:eastAsia="ja-JP"/>
        </w:rPr>
      </w:pPr>
      <w:bookmarkStart w:id="26" w:name="_Toc527283433"/>
      <w:bookmarkStart w:id="27" w:name="_Toc527283650"/>
      <w:bookmarkStart w:id="28" w:name="_Toc527283679"/>
      <w:bookmarkStart w:id="29" w:name="_Toc527283743"/>
      <w:bookmarkStart w:id="30" w:name="_Toc527283747"/>
      <w:bookmarkStart w:id="31" w:name="_Toc527283909"/>
      <w:bookmarkStart w:id="32" w:name="_Toc527283926"/>
      <w:r>
        <w:rPr>
          <w:rFonts w:cs="Arial"/>
        </w:rPr>
        <w:lastRenderedPageBreak/>
        <w:t>4</w:t>
      </w:r>
      <w:r>
        <w:rPr>
          <w:rFonts w:cs="Arial"/>
        </w:rPr>
        <w:tab/>
        <w:t>References</w:t>
      </w:r>
      <w:bookmarkEnd w:id="26"/>
      <w:bookmarkEnd w:id="27"/>
      <w:bookmarkEnd w:id="28"/>
      <w:bookmarkEnd w:id="29"/>
      <w:bookmarkEnd w:id="30"/>
      <w:bookmarkEnd w:id="31"/>
      <w:bookmarkEnd w:id="32"/>
    </w:p>
    <w:bookmarkEnd w:id="25"/>
    <w:p w14:paraId="1621B1C5" w14:textId="19B4EA2D" w:rsidR="00CD7395" w:rsidRDefault="00CD7395" w:rsidP="00CD3709">
      <w:pPr>
        <w:pStyle w:val="Reference"/>
        <w:rPr>
          <w:rFonts w:eastAsia="宋体"/>
          <w:lang w:eastAsia="zh-CN"/>
        </w:rPr>
      </w:pPr>
    </w:p>
    <w:tbl>
      <w:tblPr>
        <w:tblW w:w="9930" w:type="dxa"/>
        <w:tblInd w:w="-39" w:type="dxa"/>
        <w:tblLayout w:type="fixed"/>
        <w:tblLook w:val="0000" w:firstRow="0" w:lastRow="0" w:firstColumn="0" w:lastColumn="0" w:noHBand="0" w:noVBand="0"/>
      </w:tblPr>
      <w:tblGrid>
        <w:gridCol w:w="1132"/>
        <w:gridCol w:w="4231"/>
        <w:gridCol w:w="4567"/>
      </w:tblGrid>
      <w:tr w:rsidR="000E6A46" w14:paraId="1DFC1196" w14:textId="77777777" w:rsidTr="00B70DF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0A529A74" w14:textId="77777777" w:rsidR="000E6A46" w:rsidRPr="00E033A3" w:rsidRDefault="000E6A46" w:rsidP="00B70DFF">
            <w:pPr>
              <w:widowControl w:val="0"/>
              <w:ind w:left="144" w:hanging="144"/>
              <w:rPr>
                <w:rFonts w:ascii="Calibri" w:hAnsi="Calibri" w:cs="Calibri"/>
                <w:sz w:val="18"/>
              </w:rPr>
            </w:pPr>
            <w:r>
              <w:rPr>
                <w:rFonts w:ascii="Calibri" w:hAnsi="Calibri" w:cs="Calibri" w:hint="eastAsia"/>
                <w:sz w:val="18"/>
              </w:rPr>
              <w:t xml:space="preserve"> </w:t>
            </w:r>
            <w:r>
              <w:rPr>
                <w:rFonts w:ascii="Calibri" w:hAnsi="Calibri" w:cs="Calibri"/>
                <w:sz w:val="18"/>
              </w:rPr>
              <w:t xml:space="preserve">                                       </w:t>
            </w:r>
            <w:r w:rsidRPr="00714F61">
              <w:rPr>
                <w:rFonts w:ascii="Calibri" w:hAnsi="Calibri" w:cs="Calibri"/>
                <w:b/>
                <w:bCs/>
                <w:color w:val="C00000"/>
                <w:sz w:val="18"/>
                <w:szCs w:val="18"/>
              </w:rPr>
              <w:t xml:space="preserve">  P</w:t>
            </w:r>
            <w:r>
              <w:rPr>
                <w:rFonts w:ascii="Calibri" w:hAnsi="Calibri" w:cs="Calibri"/>
                <w:b/>
                <w:bCs/>
                <w:color w:val="C00000"/>
                <w:sz w:val="18"/>
                <w:szCs w:val="18"/>
              </w:rPr>
              <w:t>aging S</w:t>
            </w:r>
            <w:r w:rsidRPr="00714F61">
              <w:rPr>
                <w:rFonts w:ascii="Calibri" w:hAnsi="Calibri" w:cs="Calibri"/>
                <w:b/>
                <w:bCs/>
                <w:color w:val="C00000"/>
                <w:sz w:val="18"/>
                <w:szCs w:val="18"/>
              </w:rPr>
              <w:t xml:space="preserve">ubgrouping </w:t>
            </w:r>
            <w:r>
              <w:rPr>
                <w:rFonts w:ascii="Calibri" w:hAnsi="Calibri" w:cs="Calibri"/>
                <w:sz w:val="18"/>
              </w:rPr>
              <w:t xml:space="preserve">  </w:t>
            </w:r>
          </w:p>
        </w:tc>
      </w:tr>
      <w:tr w:rsidR="000E6A46" w14:paraId="0676FCC6"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3B58DE" w14:textId="77777777" w:rsidR="000E6A46" w:rsidRPr="00782827" w:rsidRDefault="00CB314A" w:rsidP="00B70DFF">
            <w:pPr>
              <w:widowControl w:val="0"/>
              <w:ind w:left="144" w:hanging="144"/>
              <w:rPr>
                <w:rFonts w:ascii="Calibri" w:hAnsi="Calibri" w:cs="Calibri"/>
                <w:sz w:val="18"/>
              </w:rPr>
            </w:pPr>
            <w:hyperlink r:id="rId9" w:history="1">
              <w:r w:rsidR="000E6A46" w:rsidRPr="00782827">
                <w:rPr>
                  <w:rFonts w:ascii="Calibri" w:hAnsi="Calibri" w:cs="Calibri"/>
                  <w:sz w:val="18"/>
                </w:rPr>
                <w:t>R3-235004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CD3164"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LS on usage of paging subgrouping information in R</w:t>
            </w:r>
            <w:r>
              <w:rPr>
                <w:rFonts w:ascii="Calibri" w:hAnsi="Calibri" w:cs="Calibri"/>
                <w:sz w:val="18"/>
              </w:rPr>
              <w:t>AN in case of abnormal scenario</w:t>
            </w:r>
            <w:r w:rsidRPr="00E033A3">
              <w:rPr>
                <w:rFonts w:ascii="Calibri" w:hAnsi="Calibri" w:cs="Calibri"/>
                <w:sz w:val="18"/>
              </w:rPr>
              <w:t xml:space="preserve"> (CT1(Huawei))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EC7CA8"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LS in</w:t>
            </w:r>
          </w:p>
        </w:tc>
      </w:tr>
      <w:tr w:rsidR="000E6A46" w14:paraId="54AE7027"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DCBE3D7" w14:textId="77777777" w:rsidR="000E6A46" w:rsidRPr="00782827" w:rsidRDefault="00CB314A" w:rsidP="00B70DFF">
            <w:pPr>
              <w:widowControl w:val="0"/>
              <w:ind w:left="144" w:hanging="144"/>
              <w:rPr>
                <w:rFonts w:ascii="Calibri" w:hAnsi="Calibri" w:cs="Calibri"/>
                <w:sz w:val="18"/>
              </w:rPr>
            </w:pPr>
            <w:hyperlink r:id="rId10" w:history="1">
              <w:r w:rsidR="000E6A46" w:rsidRPr="00782827">
                <w:rPr>
                  <w:rFonts w:ascii="Calibri" w:hAnsi="Calibri" w:cs="Calibri"/>
                  <w:sz w:val="18"/>
                </w:rPr>
                <w:t>R3-235435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F07384"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The usage of paging subgrouping information in RAN in case of abnormal scenario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8C6292"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discussion</w:t>
            </w:r>
          </w:p>
        </w:tc>
      </w:tr>
      <w:tr w:rsidR="000E6A46" w14:paraId="7B6CABE7"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115E69" w14:textId="77777777" w:rsidR="000E6A46" w:rsidRPr="00782827" w:rsidRDefault="00CB314A" w:rsidP="00B70DFF">
            <w:pPr>
              <w:widowControl w:val="0"/>
              <w:ind w:left="144" w:hanging="144"/>
              <w:rPr>
                <w:rFonts w:ascii="Calibri" w:hAnsi="Calibri" w:cs="Calibri"/>
                <w:sz w:val="18"/>
              </w:rPr>
            </w:pPr>
            <w:hyperlink r:id="rId11" w:history="1">
              <w:r w:rsidR="000E6A46" w:rsidRPr="00782827">
                <w:rPr>
                  <w:rFonts w:ascii="Calibri" w:hAnsi="Calibri" w:cs="Calibri"/>
                  <w:sz w:val="18"/>
                </w:rPr>
                <w:t>R3-235436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5FBE9C"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The usage of paging subgrouping information in RAN in case of abnormal scenario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201FB1"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CR1029r, TS 38.413 v17.6.0, Rel-17, Cat. F</w:t>
            </w:r>
          </w:p>
        </w:tc>
      </w:tr>
      <w:tr w:rsidR="000E6A46" w14:paraId="65F1D326"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0BBE9F" w14:textId="77777777" w:rsidR="000E6A46" w:rsidRPr="00782827" w:rsidRDefault="00CB314A" w:rsidP="00B70DFF">
            <w:pPr>
              <w:widowControl w:val="0"/>
              <w:ind w:left="144" w:hanging="144"/>
              <w:rPr>
                <w:rFonts w:ascii="Calibri" w:hAnsi="Calibri" w:cs="Calibri"/>
                <w:sz w:val="18"/>
              </w:rPr>
            </w:pPr>
            <w:hyperlink r:id="rId12" w:history="1">
              <w:r w:rsidR="000E6A46" w:rsidRPr="00782827">
                <w:rPr>
                  <w:rFonts w:ascii="Calibri" w:hAnsi="Calibri" w:cs="Calibri"/>
                  <w:sz w:val="18"/>
                </w:rPr>
                <w:t>R3-235628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9C9D6C"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The usage of paging subgrouping information in RAN in case of abnormal scenario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5012E6"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CR1100r, TS 38.423 v17.6.0, Rel-17, Cat. F</w:t>
            </w:r>
          </w:p>
        </w:tc>
      </w:tr>
      <w:tr w:rsidR="000E6A46" w14:paraId="68118490"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3E5198" w14:textId="77777777" w:rsidR="000E6A46" w:rsidRPr="00782827" w:rsidRDefault="00CB314A" w:rsidP="00B70DFF">
            <w:pPr>
              <w:widowControl w:val="0"/>
              <w:ind w:left="144" w:hanging="144"/>
              <w:rPr>
                <w:rFonts w:ascii="Calibri" w:hAnsi="Calibri" w:cs="Calibri"/>
                <w:sz w:val="18"/>
              </w:rPr>
            </w:pPr>
            <w:hyperlink r:id="rId13" w:history="1">
              <w:r w:rsidR="000E6A46" w:rsidRPr="00782827">
                <w:rPr>
                  <w:rFonts w:ascii="Calibri" w:hAnsi="Calibri" w:cs="Calibri"/>
                  <w:sz w:val="18"/>
                </w:rPr>
                <w:t>R3-235629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CCE034"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The usage of paging subgrouping information in RAN in case of abnormal scenario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C1F644"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CR1224r, TS 38.473 v17.6.0, Rel-17, Cat. F</w:t>
            </w:r>
          </w:p>
        </w:tc>
      </w:tr>
      <w:tr w:rsidR="000E6A46" w14:paraId="28C1A064"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177DE1" w14:textId="77777777" w:rsidR="000E6A46" w:rsidRPr="00782827" w:rsidRDefault="00CB314A" w:rsidP="00B70DFF">
            <w:pPr>
              <w:widowControl w:val="0"/>
              <w:ind w:left="144" w:hanging="144"/>
              <w:rPr>
                <w:rFonts w:ascii="Calibri" w:hAnsi="Calibri" w:cs="Calibri"/>
                <w:sz w:val="18"/>
              </w:rPr>
            </w:pPr>
            <w:hyperlink r:id="rId14" w:history="1">
              <w:r w:rsidR="000E6A46" w:rsidRPr="00782827">
                <w:rPr>
                  <w:rFonts w:ascii="Calibri" w:hAnsi="Calibri" w:cs="Calibri"/>
                  <w:sz w:val="18"/>
                </w:rPr>
                <w:t>R3-235437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44D3FD"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[Draft] Reply LS on the usage of paging subgrouping information in RAN in case of abnormal scenario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85740A"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 xml:space="preserve">LS out </w:t>
            </w:r>
            <w:proofErr w:type="gramStart"/>
            <w:r w:rsidRPr="00E033A3">
              <w:rPr>
                <w:rFonts w:ascii="Calibri" w:hAnsi="Calibri" w:cs="Calibri"/>
                <w:sz w:val="18"/>
              </w:rPr>
              <w:t>To</w:t>
            </w:r>
            <w:proofErr w:type="gramEnd"/>
            <w:r w:rsidRPr="00E033A3">
              <w:rPr>
                <w:rFonts w:ascii="Calibri" w:hAnsi="Calibri" w:cs="Calibri"/>
                <w:sz w:val="18"/>
              </w:rPr>
              <w:t>: CT1, SA2 CC: RAN2</w:t>
            </w:r>
          </w:p>
        </w:tc>
      </w:tr>
      <w:tr w:rsidR="000E6A46" w14:paraId="142F7770"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32E05D" w14:textId="77777777" w:rsidR="000E6A46" w:rsidRPr="00782827" w:rsidRDefault="00CB314A" w:rsidP="00B70DFF">
            <w:pPr>
              <w:widowControl w:val="0"/>
              <w:ind w:left="144" w:hanging="144"/>
              <w:rPr>
                <w:rFonts w:ascii="Calibri" w:hAnsi="Calibri" w:cs="Calibri"/>
                <w:sz w:val="18"/>
              </w:rPr>
            </w:pPr>
            <w:hyperlink r:id="rId15" w:history="1">
              <w:r w:rsidR="000E6A46" w:rsidRPr="00782827">
                <w:rPr>
                  <w:rFonts w:ascii="Calibri" w:hAnsi="Calibri" w:cs="Calibri"/>
                  <w:sz w:val="18"/>
                </w:rPr>
                <w:t>R3-235534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D626ED"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Paging subgrouping in abnormal scenario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3A03573"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discussion</w:t>
            </w:r>
          </w:p>
        </w:tc>
      </w:tr>
      <w:tr w:rsidR="000E6A46" w14:paraId="70C6F32E"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05C46C" w14:textId="77777777" w:rsidR="000E6A46" w:rsidRPr="00782827" w:rsidRDefault="00CB314A" w:rsidP="00B70DFF">
            <w:pPr>
              <w:widowControl w:val="0"/>
              <w:ind w:left="144" w:hanging="144"/>
              <w:rPr>
                <w:rFonts w:ascii="Calibri" w:hAnsi="Calibri" w:cs="Calibri"/>
                <w:sz w:val="18"/>
              </w:rPr>
            </w:pPr>
            <w:hyperlink r:id="rId16" w:history="1">
              <w:r w:rsidR="000E6A46" w:rsidRPr="00782827">
                <w:rPr>
                  <w:rFonts w:ascii="Calibri" w:hAnsi="Calibri" w:cs="Calibri"/>
                  <w:sz w:val="18"/>
                </w:rPr>
                <w:t>R3-235535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4D610B"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Correction of Paging subgrouping in abnormal scenario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909593"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CR1031r, TS 38.413 v17.6.0, Rel-18, Cat. F</w:t>
            </w:r>
          </w:p>
        </w:tc>
      </w:tr>
      <w:tr w:rsidR="000E6A46" w14:paraId="3571660A"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6C1031" w14:textId="77777777" w:rsidR="000E6A46" w:rsidRPr="00782827" w:rsidRDefault="00CB314A" w:rsidP="00B70DFF">
            <w:pPr>
              <w:widowControl w:val="0"/>
              <w:ind w:left="144" w:hanging="144"/>
              <w:rPr>
                <w:rFonts w:ascii="Calibri" w:hAnsi="Calibri" w:cs="Calibri"/>
                <w:sz w:val="18"/>
              </w:rPr>
            </w:pPr>
            <w:hyperlink r:id="rId17" w:history="1">
              <w:r w:rsidR="000E6A46" w:rsidRPr="00782827">
                <w:rPr>
                  <w:rFonts w:ascii="Calibri" w:hAnsi="Calibri" w:cs="Calibri"/>
                  <w:sz w:val="18"/>
                </w:rPr>
                <w:t>R3-235536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B5F19C"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 xml:space="preserve">Reply LS on usage of paging subgrouping information in RAN in case of abnormal </w:t>
            </w:r>
            <w:proofErr w:type="gramStart"/>
            <w:r w:rsidRPr="00E033A3">
              <w:rPr>
                <w:rFonts w:ascii="Calibri" w:hAnsi="Calibri" w:cs="Calibri"/>
                <w:sz w:val="18"/>
              </w:rPr>
              <w:t>scenario  (</w:t>
            </w:r>
            <w:proofErr w:type="gramEnd"/>
            <w:r w:rsidRPr="00E033A3">
              <w:rPr>
                <w:rFonts w:ascii="Calibri" w:hAnsi="Calibri" w:cs="Calibri"/>
                <w:sz w:val="18"/>
              </w:rPr>
              <w:t>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029DED"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 xml:space="preserve">LS out </w:t>
            </w:r>
            <w:proofErr w:type="gramStart"/>
            <w:r w:rsidRPr="00E033A3">
              <w:rPr>
                <w:rFonts w:ascii="Calibri" w:hAnsi="Calibri" w:cs="Calibri"/>
                <w:sz w:val="18"/>
              </w:rPr>
              <w:t>To</w:t>
            </w:r>
            <w:proofErr w:type="gramEnd"/>
            <w:r w:rsidRPr="00E033A3">
              <w:rPr>
                <w:rFonts w:ascii="Calibri" w:hAnsi="Calibri" w:cs="Calibri"/>
                <w:sz w:val="18"/>
              </w:rPr>
              <w:t xml:space="preserve">: CT1 CC: </w:t>
            </w:r>
          </w:p>
        </w:tc>
      </w:tr>
      <w:tr w:rsidR="000E6A46" w14:paraId="68C9D035"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645869" w14:textId="77777777" w:rsidR="000E6A46" w:rsidRPr="00782827" w:rsidRDefault="00CB314A" w:rsidP="00B70DFF">
            <w:pPr>
              <w:widowControl w:val="0"/>
              <w:ind w:left="144" w:hanging="144"/>
              <w:rPr>
                <w:rFonts w:ascii="Calibri" w:hAnsi="Calibri" w:cs="Calibri"/>
                <w:sz w:val="18"/>
              </w:rPr>
            </w:pPr>
            <w:hyperlink r:id="rId18" w:history="1">
              <w:r w:rsidR="000E6A46" w:rsidRPr="00782827">
                <w:rPr>
                  <w:rFonts w:ascii="Calibri" w:hAnsi="Calibri" w:cs="Calibri"/>
                  <w:sz w:val="18"/>
                </w:rPr>
                <w:t>R3-235577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A0989F"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Discussion on LS from CT1 on PEIPS usage in case of abnormal scenario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A0BFBDA"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discussion</w:t>
            </w:r>
          </w:p>
        </w:tc>
      </w:tr>
      <w:tr w:rsidR="000E6A46" w14:paraId="6E4C3BC9"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455E51" w14:textId="77777777" w:rsidR="000E6A46" w:rsidRPr="00782827" w:rsidRDefault="00CB314A" w:rsidP="00B70DFF">
            <w:pPr>
              <w:widowControl w:val="0"/>
              <w:ind w:left="144" w:hanging="144"/>
              <w:rPr>
                <w:rFonts w:ascii="Calibri" w:hAnsi="Calibri" w:cs="Calibri"/>
                <w:sz w:val="18"/>
              </w:rPr>
            </w:pPr>
            <w:hyperlink r:id="rId19" w:history="1">
              <w:r w:rsidR="000E6A46" w:rsidRPr="00782827">
                <w:rPr>
                  <w:rFonts w:ascii="Calibri" w:hAnsi="Calibri" w:cs="Calibri"/>
                  <w:sz w:val="18"/>
                </w:rPr>
                <w:t>R3-235578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D4013D3"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[Draft] LS Reply on usage of paging subgrouping information in RAN in case of abnormal scenario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459405"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 xml:space="preserve">LS out </w:t>
            </w:r>
            <w:proofErr w:type="gramStart"/>
            <w:r w:rsidRPr="00E033A3">
              <w:rPr>
                <w:rFonts w:ascii="Calibri" w:hAnsi="Calibri" w:cs="Calibri"/>
                <w:sz w:val="18"/>
              </w:rPr>
              <w:t>To</w:t>
            </w:r>
            <w:proofErr w:type="gramEnd"/>
            <w:r w:rsidRPr="00E033A3">
              <w:rPr>
                <w:rFonts w:ascii="Calibri" w:hAnsi="Calibri" w:cs="Calibri"/>
                <w:sz w:val="18"/>
              </w:rPr>
              <w:t xml:space="preserve">: CT1, RAN2 CC: </w:t>
            </w:r>
          </w:p>
        </w:tc>
      </w:tr>
      <w:tr w:rsidR="000E6A46" w14:paraId="57EECDB8"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9E8228" w14:textId="77777777" w:rsidR="000E6A46" w:rsidRPr="00782827" w:rsidRDefault="00CB314A" w:rsidP="00B70DFF">
            <w:pPr>
              <w:widowControl w:val="0"/>
              <w:ind w:left="144" w:hanging="144"/>
              <w:rPr>
                <w:rFonts w:ascii="Calibri" w:hAnsi="Calibri" w:cs="Calibri"/>
                <w:sz w:val="18"/>
              </w:rPr>
            </w:pPr>
            <w:hyperlink r:id="rId20" w:history="1">
              <w:r w:rsidR="000E6A46" w:rsidRPr="00782827">
                <w:rPr>
                  <w:rFonts w:ascii="Calibri" w:hAnsi="Calibri" w:cs="Calibri"/>
                  <w:sz w:val="18"/>
                </w:rPr>
                <w:t>R3-235678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F4275A"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Discussion on additional PEIPS assistance info supporting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96740C"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discussion</w:t>
            </w:r>
          </w:p>
        </w:tc>
      </w:tr>
      <w:tr w:rsidR="000E6A46" w14:paraId="5D0971AD"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56F21E" w14:textId="77777777" w:rsidR="000E6A46" w:rsidRPr="00782827" w:rsidRDefault="00CB314A" w:rsidP="00B70DFF">
            <w:pPr>
              <w:widowControl w:val="0"/>
              <w:ind w:left="144" w:hanging="144"/>
              <w:rPr>
                <w:rFonts w:ascii="Calibri" w:hAnsi="Calibri" w:cs="Calibri"/>
                <w:sz w:val="18"/>
              </w:rPr>
            </w:pPr>
            <w:hyperlink r:id="rId21" w:history="1">
              <w:r w:rsidR="000E6A46" w:rsidRPr="00782827">
                <w:rPr>
                  <w:rFonts w:ascii="Calibri" w:hAnsi="Calibri" w:cs="Calibri"/>
                  <w:sz w:val="18"/>
                </w:rPr>
                <w:t>R3-235679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9366C7"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Correction for F1AP on additional PEIPS assistance information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DAC020"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CR1225r, TS 38.473 v17.6.0, Rel-17, Cat. F</w:t>
            </w:r>
          </w:p>
        </w:tc>
      </w:tr>
      <w:tr w:rsidR="000E6A46" w14:paraId="279C2700"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5AE2D2" w14:textId="77777777" w:rsidR="000E6A46" w:rsidRPr="00782827" w:rsidRDefault="00CB314A" w:rsidP="00B70DFF">
            <w:pPr>
              <w:widowControl w:val="0"/>
              <w:ind w:left="144" w:hanging="144"/>
              <w:rPr>
                <w:rFonts w:ascii="Calibri" w:hAnsi="Calibri" w:cs="Calibri"/>
                <w:sz w:val="18"/>
              </w:rPr>
            </w:pPr>
            <w:hyperlink r:id="rId22" w:history="1">
              <w:r w:rsidR="000E6A46" w:rsidRPr="00782827">
                <w:rPr>
                  <w:rFonts w:ascii="Calibri" w:hAnsi="Calibri" w:cs="Calibri"/>
                  <w:sz w:val="18"/>
                </w:rPr>
                <w:t>R3-235680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BC7E7D"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 xml:space="preserve">Correction for </w:t>
            </w:r>
            <w:proofErr w:type="spellStart"/>
            <w:r w:rsidRPr="00E033A3">
              <w:rPr>
                <w:rFonts w:ascii="Calibri" w:hAnsi="Calibri" w:cs="Calibri"/>
                <w:sz w:val="18"/>
              </w:rPr>
              <w:t>XnAP</w:t>
            </w:r>
            <w:proofErr w:type="spellEnd"/>
            <w:r w:rsidRPr="00E033A3">
              <w:rPr>
                <w:rFonts w:ascii="Calibri" w:hAnsi="Calibri" w:cs="Calibri"/>
                <w:sz w:val="18"/>
              </w:rPr>
              <w:t xml:space="preserve"> on additional PEIPS assistance information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4D3FFA"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CR1101r, TS 38.423 v17.6.0, Rel-17, Cat. F</w:t>
            </w:r>
          </w:p>
        </w:tc>
      </w:tr>
      <w:tr w:rsidR="000E6A46" w14:paraId="11154D50"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0E1ED" w14:textId="77777777" w:rsidR="000E6A46" w:rsidRPr="00782827" w:rsidRDefault="00CB314A" w:rsidP="00B70DFF">
            <w:pPr>
              <w:widowControl w:val="0"/>
              <w:ind w:left="144" w:hanging="144"/>
              <w:rPr>
                <w:rFonts w:ascii="Calibri" w:hAnsi="Calibri" w:cs="Calibri"/>
                <w:sz w:val="18"/>
              </w:rPr>
            </w:pPr>
            <w:hyperlink r:id="rId23" w:history="1">
              <w:r w:rsidR="000E6A46" w:rsidRPr="00782827">
                <w:rPr>
                  <w:rFonts w:ascii="Calibri" w:hAnsi="Calibri" w:cs="Calibri"/>
                  <w:sz w:val="18"/>
                </w:rPr>
                <w:t>R3-235681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37FA0B"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Correction for NGAP on additional PEIPS assistance information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8053A1"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CR1032r, TS 38.413 v17.6.0, Rel-17, Cat. F</w:t>
            </w:r>
          </w:p>
        </w:tc>
      </w:tr>
      <w:tr w:rsidR="000E6A46" w14:paraId="00E98607" w14:textId="77777777" w:rsidTr="00B70DF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43B96B" w14:textId="77777777" w:rsidR="000E6A46" w:rsidRPr="00782827" w:rsidRDefault="00CB314A" w:rsidP="00B70DFF">
            <w:pPr>
              <w:widowControl w:val="0"/>
              <w:ind w:left="144" w:hanging="144"/>
              <w:rPr>
                <w:rFonts w:ascii="Calibri" w:hAnsi="Calibri" w:cs="Calibri"/>
                <w:sz w:val="18"/>
              </w:rPr>
            </w:pPr>
            <w:hyperlink r:id="rId24" w:history="1">
              <w:r w:rsidR="000E6A46" w:rsidRPr="00782827">
                <w:rPr>
                  <w:rFonts w:ascii="Calibri" w:hAnsi="Calibri" w:cs="Calibri"/>
                  <w:sz w:val="18"/>
                </w:rPr>
                <w:t>R3-235682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2D4963" w14:textId="77777777" w:rsidR="000E6A46" w:rsidRPr="00E033A3" w:rsidRDefault="000E6A46" w:rsidP="00B70DFF">
            <w:pPr>
              <w:widowControl w:val="0"/>
              <w:ind w:left="144" w:hanging="144"/>
              <w:rPr>
                <w:rFonts w:ascii="Calibri" w:hAnsi="Calibri" w:cs="Calibri"/>
                <w:sz w:val="18"/>
              </w:rPr>
            </w:pPr>
            <w:r w:rsidRPr="00E033A3">
              <w:rPr>
                <w:rFonts w:ascii="Calibri" w:hAnsi="Calibri" w:cs="Calibri"/>
                <w:sz w:val="18"/>
              </w:rPr>
              <w:t>Correction on additional PEIPS assistance information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653D33" w14:textId="77777777" w:rsidR="000E6A46" w:rsidRPr="00E033A3" w:rsidRDefault="000E6A46" w:rsidP="00B70DFF">
            <w:pPr>
              <w:widowControl w:val="0"/>
              <w:ind w:left="144" w:hanging="144"/>
              <w:rPr>
                <w:rFonts w:ascii="Calibri" w:hAnsi="Calibri" w:cs="Calibri"/>
                <w:sz w:val="18"/>
              </w:rPr>
            </w:pPr>
            <w:proofErr w:type="spellStart"/>
            <w:r w:rsidRPr="00E033A3">
              <w:rPr>
                <w:rFonts w:ascii="Calibri" w:hAnsi="Calibri" w:cs="Calibri"/>
                <w:sz w:val="18"/>
              </w:rPr>
              <w:t>draftCR</w:t>
            </w:r>
            <w:proofErr w:type="spellEnd"/>
          </w:p>
        </w:tc>
      </w:tr>
      <w:tr w:rsidR="000E6A46" w14:paraId="60C082F1" w14:textId="77777777" w:rsidTr="00B70DF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19C76C60" w14:textId="77777777" w:rsidR="000E6A46" w:rsidRDefault="000E6A46" w:rsidP="00B70DFF">
            <w:pPr>
              <w:rPr>
                <w:rFonts w:ascii="Calibri" w:hAnsi="Calibri" w:cs="Calibri"/>
                <w:sz w:val="18"/>
              </w:rPr>
            </w:pPr>
            <w:r w:rsidRPr="004C7E3F">
              <w:rPr>
                <w:rFonts w:ascii="Calibri" w:hAnsi="Calibri" w:cs="Calibri"/>
                <w:sz w:val="18"/>
              </w:rPr>
              <w:t>The issue of missing paging when the registration procedure fails due to abnormal scenarios</w:t>
            </w:r>
            <w:r>
              <w:rPr>
                <w:rFonts w:ascii="Calibri" w:hAnsi="Calibri" w:cs="Calibri"/>
                <w:sz w:val="18"/>
              </w:rPr>
              <w:t xml:space="preserve"> as mentioned by CT1.</w:t>
            </w:r>
          </w:p>
          <w:p w14:paraId="12956155" w14:textId="77777777" w:rsidR="000E6A46" w:rsidRDefault="000E6A46" w:rsidP="00B70DFF">
            <w:pPr>
              <w:rPr>
                <w:rFonts w:ascii="Calibri" w:hAnsi="Calibri" w:cs="Calibri"/>
                <w:sz w:val="18"/>
              </w:rPr>
            </w:pPr>
            <w:r>
              <w:rPr>
                <w:rFonts w:ascii="Calibri" w:hAnsi="Calibri" w:cs="Calibri"/>
                <w:sz w:val="18"/>
              </w:rPr>
              <w:t>Whether it can be regarded as corner case?</w:t>
            </w:r>
          </w:p>
          <w:p w14:paraId="07C3C504" w14:textId="77777777" w:rsidR="000E6A46" w:rsidRDefault="000E6A46" w:rsidP="00B70DFF">
            <w:pPr>
              <w:rPr>
                <w:rFonts w:ascii="Calibri" w:hAnsi="Calibri" w:cs="Calibri"/>
                <w:sz w:val="18"/>
              </w:rPr>
            </w:pPr>
            <w:r>
              <w:rPr>
                <w:rFonts w:ascii="Calibri" w:hAnsi="Calibri" w:cs="Calibri" w:hint="eastAsia"/>
                <w:sz w:val="18"/>
              </w:rPr>
              <w:t>Q</w:t>
            </w:r>
            <w:r>
              <w:rPr>
                <w:rFonts w:ascii="Calibri" w:hAnsi="Calibri" w:cs="Calibri"/>
                <w:sz w:val="18"/>
              </w:rPr>
              <w:t>C: This is the issue to be solved, else there will be mismatch between UE and RAN</w:t>
            </w:r>
          </w:p>
          <w:p w14:paraId="7C69ECE4" w14:textId="77777777" w:rsidR="000E6A46" w:rsidRDefault="000E6A46" w:rsidP="00B70DFF">
            <w:pPr>
              <w:rPr>
                <w:rFonts w:ascii="Calibri" w:hAnsi="Calibri" w:cs="Calibri"/>
                <w:sz w:val="18"/>
              </w:rPr>
            </w:pPr>
            <w:r>
              <w:rPr>
                <w:rFonts w:ascii="Calibri" w:hAnsi="Calibri" w:cs="Calibri"/>
                <w:sz w:val="18"/>
              </w:rPr>
              <w:t>HW: This is abnormal case will not happen frequently</w:t>
            </w:r>
          </w:p>
          <w:p w14:paraId="06B1F34E" w14:textId="77777777" w:rsidR="000E6A46" w:rsidRDefault="000E6A46" w:rsidP="00B70DFF">
            <w:pPr>
              <w:rPr>
                <w:rFonts w:ascii="Calibri" w:hAnsi="Calibri" w:cs="Calibri"/>
                <w:sz w:val="18"/>
              </w:rPr>
            </w:pPr>
            <w:r>
              <w:rPr>
                <w:rFonts w:ascii="Calibri" w:hAnsi="Calibri" w:cs="Calibri"/>
                <w:sz w:val="18"/>
              </w:rPr>
              <w:t>SS: According to TS24.501, 5.5.1.3.8 bullet3, the AMF may first use the old value, it seems CT1 has already had the solution</w:t>
            </w:r>
          </w:p>
          <w:p w14:paraId="73CFA26B" w14:textId="77777777" w:rsidR="000E6A46" w:rsidRDefault="000E6A46" w:rsidP="00B70DFF">
            <w:pPr>
              <w:rPr>
                <w:rFonts w:ascii="Calibri" w:hAnsi="Calibri" w:cs="Calibri"/>
                <w:sz w:val="18"/>
              </w:rPr>
            </w:pPr>
            <w:r>
              <w:rPr>
                <w:rFonts w:ascii="Calibri" w:hAnsi="Calibri" w:cs="Calibri"/>
                <w:sz w:val="18"/>
              </w:rPr>
              <w:lastRenderedPageBreak/>
              <w:t>E///: It’s corner case. There are ways of implementation, e.g., AMF implementation or NAS refresh. RAN should be transparent to NAS procedures.</w:t>
            </w:r>
          </w:p>
          <w:p w14:paraId="7F96CDB7" w14:textId="77777777" w:rsidR="000E6A46" w:rsidRDefault="000E6A46" w:rsidP="00B70DFF">
            <w:pPr>
              <w:rPr>
                <w:rFonts w:ascii="Calibri" w:hAnsi="Calibri" w:cs="Calibri"/>
                <w:sz w:val="18"/>
              </w:rPr>
            </w:pPr>
            <w:r>
              <w:rPr>
                <w:rFonts w:ascii="Calibri" w:hAnsi="Calibri" w:cs="Calibri"/>
                <w:sz w:val="18"/>
              </w:rPr>
              <w:t>ZTE: CT1 sends the LS to both RAN2 and RAN3, any confliction should be avoided</w:t>
            </w:r>
          </w:p>
          <w:p w14:paraId="575EE695" w14:textId="77777777" w:rsidR="000E6A46" w:rsidRDefault="000E6A46" w:rsidP="00B70DFF">
            <w:pPr>
              <w:rPr>
                <w:rFonts w:ascii="Calibri" w:hAnsi="Calibri" w:cs="Calibri"/>
                <w:sz w:val="18"/>
              </w:rPr>
            </w:pPr>
            <w:proofErr w:type="spellStart"/>
            <w:r>
              <w:rPr>
                <w:rFonts w:ascii="Calibri" w:hAnsi="Calibri" w:cs="Calibri"/>
                <w:sz w:val="18"/>
              </w:rPr>
              <w:t>Nok</w:t>
            </w:r>
            <w:proofErr w:type="spellEnd"/>
            <w:r>
              <w:rPr>
                <w:rFonts w:ascii="Calibri" w:hAnsi="Calibri" w:cs="Calibri"/>
                <w:sz w:val="18"/>
              </w:rPr>
              <w:t>: Doubt on the scenario. If we follow TS</w:t>
            </w:r>
            <w:r w:rsidRPr="00C10A67">
              <w:rPr>
                <w:rFonts w:ascii="Calibri" w:hAnsi="Calibri" w:cs="Calibri"/>
                <w:sz w:val="18"/>
              </w:rPr>
              <w:t>24.501 section 5.5.1.3.8</w:t>
            </w:r>
            <w:r>
              <w:rPr>
                <w:rFonts w:ascii="Calibri" w:hAnsi="Calibri" w:cs="Calibri"/>
                <w:sz w:val="18"/>
              </w:rPr>
              <w:t>, we need the CR, needs more time to check the details</w:t>
            </w:r>
          </w:p>
          <w:p w14:paraId="6EC0BAC4" w14:textId="77777777" w:rsidR="000E6A46" w:rsidRDefault="000E6A46" w:rsidP="00B70DFF">
            <w:pPr>
              <w:rPr>
                <w:rFonts w:ascii="Calibri" w:hAnsi="Calibri" w:cs="Calibri"/>
                <w:sz w:val="18"/>
              </w:rPr>
            </w:pPr>
            <w:r>
              <w:rPr>
                <w:rFonts w:ascii="Calibri" w:hAnsi="Calibri" w:cs="Calibri"/>
                <w:sz w:val="18"/>
              </w:rPr>
              <w:t>CATT: It’s the abnormal case.</w:t>
            </w:r>
          </w:p>
          <w:p w14:paraId="72C9ECD5" w14:textId="77777777" w:rsidR="000E6A46" w:rsidRDefault="000E6A46" w:rsidP="00B70DFF">
            <w:r>
              <w:rPr>
                <w:rFonts w:ascii="Calibri" w:hAnsi="Calibri" w:cs="Calibri"/>
                <w:sz w:val="18"/>
              </w:rPr>
              <w:t>QC: This is the existing issue.</w:t>
            </w:r>
          </w:p>
          <w:p w14:paraId="478F9C7E" w14:textId="77777777" w:rsidR="000E6A46" w:rsidRDefault="000E6A46" w:rsidP="00B70DFF">
            <w:pPr>
              <w:rPr>
                <w:rFonts w:ascii="Calibri" w:hAnsi="Calibri" w:cs="Calibri"/>
                <w:b/>
                <w:color w:val="FF00FF"/>
                <w:sz w:val="18"/>
              </w:rPr>
            </w:pPr>
            <w:r>
              <w:rPr>
                <w:rFonts w:ascii="Calibri" w:hAnsi="Calibri" w:cs="Calibri"/>
                <w:b/>
                <w:color w:val="FF00FF"/>
                <w:sz w:val="18"/>
              </w:rPr>
              <w:t>CB: # 2_PEIPS</w:t>
            </w:r>
          </w:p>
          <w:p w14:paraId="6B736403" w14:textId="77777777" w:rsidR="000E6A46" w:rsidRDefault="000E6A46" w:rsidP="00B70DFF">
            <w:pPr>
              <w:rPr>
                <w:rFonts w:ascii="Calibri" w:hAnsi="Calibri" w:cs="Calibri"/>
                <w:b/>
                <w:color w:val="FF00FF"/>
                <w:sz w:val="18"/>
              </w:rPr>
            </w:pPr>
            <w:r>
              <w:rPr>
                <w:rFonts w:ascii="Calibri" w:hAnsi="Calibri" w:cs="Calibri"/>
                <w:b/>
                <w:color w:val="FF00FF"/>
                <w:sz w:val="18"/>
              </w:rPr>
              <w:t>- Check TS24.501</w:t>
            </w:r>
          </w:p>
          <w:p w14:paraId="44D0C9EA" w14:textId="77777777" w:rsidR="000E6A46" w:rsidRDefault="000E6A46" w:rsidP="00B70DFF">
            <w:pPr>
              <w:rPr>
                <w:rFonts w:ascii="Calibri" w:hAnsi="Calibri" w:cs="Calibri"/>
                <w:b/>
                <w:color w:val="FF00FF"/>
                <w:sz w:val="18"/>
              </w:rPr>
            </w:pPr>
            <w:r>
              <w:rPr>
                <w:rFonts w:ascii="Calibri" w:hAnsi="Calibri" w:cs="Calibri"/>
                <w:b/>
                <w:color w:val="FF00FF"/>
                <w:sz w:val="18"/>
              </w:rPr>
              <w:t xml:space="preserve">- Provide reply LS to CT1 based on group understanding </w:t>
            </w:r>
          </w:p>
          <w:p w14:paraId="18DEF58B" w14:textId="77777777" w:rsidR="000E6A46" w:rsidRDefault="000E6A46" w:rsidP="00B70DFF">
            <w:pPr>
              <w:rPr>
                <w:rFonts w:ascii="Calibri" w:hAnsi="Calibri" w:cs="Calibri"/>
                <w:color w:val="000000"/>
                <w:sz w:val="18"/>
              </w:rPr>
            </w:pPr>
            <w:r>
              <w:rPr>
                <w:rFonts w:ascii="Calibri" w:hAnsi="Calibri" w:cs="Calibri"/>
                <w:color w:val="000000"/>
                <w:sz w:val="18"/>
              </w:rPr>
              <w:t>(moderator - HW)</w:t>
            </w:r>
          </w:p>
          <w:p w14:paraId="3C7E9FAD" w14:textId="794310DF" w:rsidR="000E6A46" w:rsidRPr="00E033A3" w:rsidRDefault="000E6A46" w:rsidP="00B70DFF">
            <w:pPr>
              <w:rPr>
                <w:rFonts w:ascii="Calibri" w:hAnsi="Calibri" w:cs="Calibri"/>
                <w:sz w:val="18"/>
              </w:rPr>
            </w:pPr>
            <w:r>
              <w:rPr>
                <w:rFonts w:ascii="Calibri" w:hAnsi="Calibri" w:cs="Calibri" w:hint="eastAsia"/>
                <w:color w:val="000000"/>
                <w:sz w:val="18"/>
              </w:rPr>
              <w:t>S</w:t>
            </w:r>
            <w:r>
              <w:rPr>
                <w:rFonts w:ascii="Calibri" w:hAnsi="Calibri" w:cs="Calibri"/>
                <w:color w:val="000000"/>
                <w:sz w:val="18"/>
              </w:rPr>
              <w:t xml:space="preserve">ummary of offline disc </w:t>
            </w:r>
            <w:hyperlink r:id="rId25" w:history="1">
              <w:r>
                <w:rPr>
                  <w:rStyle w:val="Hyperlink"/>
                  <w:rFonts w:ascii="Calibri" w:hAnsi="Calibri" w:cs="Calibri"/>
                  <w:sz w:val="18"/>
                </w:rPr>
                <w:t>R3-235699</w:t>
              </w:r>
            </w:hyperlink>
          </w:p>
        </w:tc>
      </w:tr>
    </w:tbl>
    <w:p w14:paraId="4C88788B" w14:textId="2A854F2E" w:rsidR="000E6A46" w:rsidRPr="000E6A46" w:rsidRDefault="000E6A46" w:rsidP="00CD3709">
      <w:pPr>
        <w:pStyle w:val="Reference"/>
        <w:rPr>
          <w:rFonts w:eastAsia="宋体"/>
          <w:lang w:eastAsia="zh-CN"/>
        </w:rPr>
      </w:pPr>
    </w:p>
    <w:p w14:paraId="573B53A7" w14:textId="1A051380" w:rsidR="000E6A46" w:rsidRDefault="000E6A46" w:rsidP="00CD3709">
      <w:pPr>
        <w:pStyle w:val="Reference"/>
        <w:rPr>
          <w:rFonts w:eastAsia="宋体"/>
          <w:lang w:eastAsia="zh-CN"/>
        </w:rPr>
      </w:pPr>
    </w:p>
    <w:sectPr w:rsidR="000E6A46" w:rsidSect="00E71F43">
      <w:footerReference w:type="even" r:id="rId26"/>
      <w:footerReference w:type="default" r:id="rId2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59222" w14:textId="77777777" w:rsidR="00CB314A" w:rsidRDefault="00CB314A">
      <w:r>
        <w:separator/>
      </w:r>
    </w:p>
  </w:endnote>
  <w:endnote w:type="continuationSeparator" w:id="0">
    <w:p w14:paraId="4CB67748" w14:textId="77777777" w:rsidR="00CB314A" w:rsidRDefault="00CB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72135" w14:textId="77777777" w:rsidR="00CB314A" w:rsidRDefault="00CB314A">
      <w:r>
        <w:separator/>
      </w:r>
    </w:p>
  </w:footnote>
  <w:footnote w:type="continuationSeparator" w:id="0">
    <w:p w14:paraId="3B59B0DB" w14:textId="77777777" w:rsidR="00CB314A" w:rsidRDefault="00CB3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FA71F0"/>
    <w:multiLevelType w:val="hybridMultilevel"/>
    <w:tmpl w:val="966EA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96192"/>
    <w:multiLevelType w:val="hybridMultilevel"/>
    <w:tmpl w:val="E0247E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A34518"/>
    <w:multiLevelType w:val="hybridMultilevel"/>
    <w:tmpl w:val="E0247E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F916B3"/>
    <w:multiLevelType w:val="hybridMultilevel"/>
    <w:tmpl w:val="421C9A14"/>
    <w:lvl w:ilvl="0" w:tplc="1FBE387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724318"/>
    <w:multiLevelType w:val="hybridMultilevel"/>
    <w:tmpl w:val="E6FCEC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D130EB"/>
    <w:multiLevelType w:val="hybridMultilevel"/>
    <w:tmpl w:val="E33AC2EA"/>
    <w:lvl w:ilvl="0" w:tplc="9A100566">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E6181A"/>
    <w:multiLevelType w:val="hybridMultilevel"/>
    <w:tmpl w:val="E79E35E6"/>
    <w:lvl w:ilvl="0" w:tplc="C9C06EE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8B215D"/>
    <w:multiLevelType w:val="hybridMultilevel"/>
    <w:tmpl w:val="61D46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5"/>
  </w:num>
  <w:num w:numId="13">
    <w:abstractNumId w:val="10"/>
  </w:num>
  <w:num w:numId="14">
    <w:abstractNumId w:val="21"/>
  </w:num>
  <w:num w:numId="15">
    <w:abstractNumId w:val="17"/>
  </w:num>
  <w:num w:numId="16">
    <w:abstractNumId w:val="13"/>
  </w:num>
  <w:num w:numId="17">
    <w:abstractNumId w:val="12"/>
  </w:num>
  <w:num w:numId="18">
    <w:abstractNumId w:val="11"/>
  </w:num>
  <w:num w:numId="19">
    <w:abstractNumId w:val="19"/>
  </w:num>
  <w:num w:numId="20">
    <w:abstractNumId w:val="18"/>
  </w:num>
  <w:num w:numId="21">
    <w:abstractNumId w:val="2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291F"/>
    <w:rsid w:val="0000483C"/>
    <w:rsid w:val="00004A98"/>
    <w:rsid w:val="0001024C"/>
    <w:rsid w:val="00011D82"/>
    <w:rsid w:val="0002009E"/>
    <w:rsid w:val="00020F20"/>
    <w:rsid w:val="00024F1C"/>
    <w:rsid w:val="00026DC1"/>
    <w:rsid w:val="0003242E"/>
    <w:rsid w:val="000401B6"/>
    <w:rsid w:val="000439BD"/>
    <w:rsid w:val="000467FF"/>
    <w:rsid w:val="00051EE9"/>
    <w:rsid w:val="0005721A"/>
    <w:rsid w:val="00057F2D"/>
    <w:rsid w:val="00060602"/>
    <w:rsid w:val="00060C2D"/>
    <w:rsid w:val="00061AA4"/>
    <w:rsid w:val="00061BD0"/>
    <w:rsid w:val="00062993"/>
    <w:rsid w:val="000640DF"/>
    <w:rsid w:val="0007183C"/>
    <w:rsid w:val="000719E7"/>
    <w:rsid w:val="0007564E"/>
    <w:rsid w:val="00077ECD"/>
    <w:rsid w:val="0008146F"/>
    <w:rsid w:val="00081EDC"/>
    <w:rsid w:val="0008261B"/>
    <w:rsid w:val="000839E4"/>
    <w:rsid w:val="000865E8"/>
    <w:rsid w:val="000A05B2"/>
    <w:rsid w:val="000A0A38"/>
    <w:rsid w:val="000B0E94"/>
    <w:rsid w:val="000B318F"/>
    <w:rsid w:val="000B62D0"/>
    <w:rsid w:val="000C2BFF"/>
    <w:rsid w:val="000C749D"/>
    <w:rsid w:val="000D0820"/>
    <w:rsid w:val="000D37E0"/>
    <w:rsid w:val="000D4103"/>
    <w:rsid w:val="000D76A2"/>
    <w:rsid w:val="000D77DB"/>
    <w:rsid w:val="000E35DA"/>
    <w:rsid w:val="000E603C"/>
    <w:rsid w:val="000E6A46"/>
    <w:rsid w:val="000F02C3"/>
    <w:rsid w:val="00101F47"/>
    <w:rsid w:val="0010503B"/>
    <w:rsid w:val="0010632A"/>
    <w:rsid w:val="001075AD"/>
    <w:rsid w:val="00117327"/>
    <w:rsid w:val="001210A8"/>
    <w:rsid w:val="00122071"/>
    <w:rsid w:val="00122EA7"/>
    <w:rsid w:val="0012385B"/>
    <w:rsid w:val="00125CA6"/>
    <w:rsid w:val="00126984"/>
    <w:rsid w:val="0013790B"/>
    <w:rsid w:val="00140738"/>
    <w:rsid w:val="00153CB7"/>
    <w:rsid w:val="001601A9"/>
    <w:rsid w:val="00162A98"/>
    <w:rsid w:val="00166713"/>
    <w:rsid w:val="001716D1"/>
    <w:rsid w:val="0017292B"/>
    <w:rsid w:val="001739AD"/>
    <w:rsid w:val="00177FD7"/>
    <w:rsid w:val="00185625"/>
    <w:rsid w:val="00187D19"/>
    <w:rsid w:val="00190492"/>
    <w:rsid w:val="00190B2C"/>
    <w:rsid w:val="00190FB3"/>
    <w:rsid w:val="001A0F77"/>
    <w:rsid w:val="001A52FB"/>
    <w:rsid w:val="001B32FF"/>
    <w:rsid w:val="001B57E1"/>
    <w:rsid w:val="001C1B78"/>
    <w:rsid w:val="001C4F1E"/>
    <w:rsid w:val="001C6DD7"/>
    <w:rsid w:val="001D1142"/>
    <w:rsid w:val="001D1AAE"/>
    <w:rsid w:val="001D3360"/>
    <w:rsid w:val="001D6C75"/>
    <w:rsid w:val="001E618E"/>
    <w:rsid w:val="001E72C6"/>
    <w:rsid w:val="001F13E5"/>
    <w:rsid w:val="001F2CC7"/>
    <w:rsid w:val="00201A24"/>
    <w:rsid w:val="002026EE"/>
    <w:rsid w:val="00203F86"/>
    <w:rsid w:val="002152BB"/>
    <w:rsid w:val="002174CA"/>
    <w:rsid w:val="002177A7"/>
    <w:rsid w:val="00224B51"/>
    <w:rsid w:val="002300C6"/>
    <w:rsid w:val="00230159"/>
    <w:rsid w:val="00230764"/>
    <w:rsid w:val="002336F5"/>
    <w:rsid w:val="002362BE"/>
    <w:rsid w:val="00237F7C"/>
    <w:rsid w:val="00245F88"/>
    <w:rsid w:val="002465BC"/>
    <w:rsid w:val="0024698A"/>
    <w:rsid w:val="00247F22"/>
    <w:rsid w:val="00255091"/>
    <w:rsid w:val="002557B4"/>
    <w:rsid w:val="00255D72"/>
    <w:rsid w:val="00256C31"/>
    <w:rsid w:val="00265566"/>
    <w:rsid w:val="00274A8B"/>
    <w:rsid w:val="00284D9A"/>
    <w:rsid w:val="00287155"/>
    <w:rsid w:val="00294C24"/>
    <w:rsid w:val="002959F6"/>
    <w:rsid w:val="00296B7B"/>
    <w:rsid w:val="002A72EB"/>
    <w:rsid w:val="002A739F"/>
    <w:rsid w:val="002B54A1"/>
    <w:rsid w:val="002C56CB"/>
    <w:rsid w:val="002D5D26"/>
    <w:rsid w:val="002D5D73"/>
    <w:rsid w:val="002E5F75"/>
    <w:rsid w:val="002F14E0"/>
    <w:rsid w:val="002F441D"/>
    <w:rsid w:val="002F6E92"/>
    <w:rsid w:val="00305FE0"/>
    <w:rsid w:val="00306052"/>
    <w:rsid w:val="00312F43"/>
    <w:rsid w:val="00321EBE"/>
    <w:rsid w:val="003220F8"/>
    <w:rsid w:val="003229C8"/>
    <w:rsid w:val="00326503"/>
    <w:rsid w:val="00341289"/>
    <w:rsid w:val="003450BE"/>
    <w:rsid w:val="0034606E"/>
    <w:rsid w:val="00346272"/>
    <w:rsid w:val="00350F7E"/>
    <w:rsid w:val="003514CE"/>
    <w:rsid w:val="003569AF"/>
    <w:rsid w:val="003624D7"/>
    <w:rsid w:val="00362FD6"/>
    <w:rsid w:val="003648F9"/>
    <w:rsid w:val="00364E62"/>
    <w:rsid w:val="003658DB"/>
    <w:rsid w:val="00370626"/>
    <w:rsid w:val="00377E6C"/>
    <w:rsid w:val="00383916"/>
    <w:rsid w:val="003863EB"/>
    <w:rsid w:val="003903A1"/>
    <w:rsid w:val="003940C3"/>
    <w:rsid w:val="003947C4"/>
    <w:rsid w:val="00394840"/>
    <w:rsid w:val="003A0811"/>
    <w:rsid w:val="003A0C37"/>
    <w:rsid w:val="003A4F0D"/>
    <w:rsid w:val="003A72C5"/>
    <w:rsid w:val="003A7669"/>
    <w:rsid w:val="003A7E3C"/>
    <w:rsid w:val="003B1332"/>
    <w:rsid w:val="003B291A"/>
    <w:rsid w:val="003B602E"/>
    <w:rsid w:val="003C09AC"/>
    <w:rsid w:val="003D0149"/>
    <w:rsid w:val="003D108B"/>
    <w:rsid w:val="003D15C1"/>
    <w:rsid w:val="003E15F8"/>
    <w:rsid w:val="003E6B7C"/>
    <w:rsid w:val="003F04CA"/>
    <w:rsid w:val="003F438B"/>
    <w:rsid w:val="003F49ED"/>
    <w:rsid w:val="00402882"/>
    <w:rsid w:val="004114DF"/>
    <w:rsid w:val="00412C70"/>
    <w:rsid w:val="00416E5D"/>
    <w:rsid w:val="00420EC8"/>
    <w:rsid w:val="00422D12"/>
    <w:rsid w:val="004264F3"/>
    <w:rsid w:val="00426943"/>
    <w:rsid w:val="00431125"/>
    <w:rsid w:val="00435520"/>
    <w:rsid w:val="00436463"/>
    <w:rsid w:val="00440215"/>
    <w:rsid w:val="0044079E"/>
    <w:rsid w:val="00440EB3"/>
    <w:rsid w:val="00453A09"/>
    <w:rsid w:val="004544BB"/>
    <w:rsid w:val="00456756"/>
    <w:rsid w:val="00456836"/>
    <w:rsid w:val="00457E29"/>
    <w:rsid w:val="00464F3D"/>
    <w:rsid w:val="004678B2"/>
    <w:rsid w:val="00474F20"/>
    <w:rsid w:val="004801AE"/>
    <w:rsid w:val="00480C33"/>
    <w:rsid w:val="00481C0C"/>
    <w:rsid w:val="00484E26"/>
    <w:rsid w:val="00486083"/>
    <w:rsid w:val="00486CAA"/>
    <w:rsid w:val="00490D76"/>
    <w:rsid w:val="004933C9"/>
    <w:rsid w:val="0049743E"/>
    <w:rsid w:val="004A0518"/>
    <w:rsid w:val="004A605A"/>
    <w:rsid w:val="004B062A"/>
    <w:rsid w:val="004B5A7A"/>
    <w:rsid w:val="004C0E86"/>
    <w:rsid w:val="004C1BC0"/>
    <w:rsid w:val="004C5C09"/>
    <w:rsid w:val="004C5DA6"/>
    <w:rsid w:val="004D2ACE"/>
    <w:rsid w:val="004E3A07"/>
    <w:rsid w:val="004E3AF3"/>
    <w:rsid w:val="004E6F01"/>
    <w:rsid w:val="004F4425"/>
    <w:rsid w:val="00500420"/>
    <w:rsid w:val="005008FB"/>
    <w:rsid w:val="00500C3C"/>
    <w:rsid w:val="00500D95"/>
    <w:rsid w:val="00501135"/>
    <w:rsid w:val="00504BA0"/>
    <w:rsid w:val="00506D99"/>
    <w:rsid w:val="00507D9D"/>
    <w:rsid w:val="00511B0C"/>
    <w:rsid w:val="00516404"/>
    <w:rsid w:val="00523AA3"/>
    <w:rsid w:val="00534347"/>
    <w:rsid w:val="0054089F"/>
    <w:rsid w:val="00543DB8"/>
    <w:rsid w:val="005475C5"/>
    <w:rsid w:val="0055014E"/>
    <w:rsid w:val="00552995"/>
    <w:rsid w:val="005579AE"/>
    <w:rsid w:val="00561947"/>
    <w:rsid w:val="005718AB"/>
    <w:rsid w:val="00580121"/>
    <w:rsid w:val="00583F53"/>
    <w:rsid w:val="005855D2"/>
    <w:rsid w:val="00586AFB"/>
    <w:rsid w:val="005909DF"/>
    <w:rsid w:val="00596A5E"/>
    <w:rsid w:val="005A1D2C"/>
    <w:rsid w:val="005B06D4"/>
    <w:rsid w:val="005B14C0"/>
    <w:rsid w:val="005B27E6"/>
    <w:rsid w:val="005B691F"/>
    <w:rsid w:val="005C0730"/>
    <w:rsid w:val="005C1208"/>
    <w:rsid w:val="005C45D8"/>
    <w:rsid w:val="005D0EC8"/>
    <w:rsid w:val="005D1A66"/>
    <w:rsid w:val="005D1AAC"/>
    <w:rsid w:val="005D2125"/>
    <w:rsid w:val="005D2DD4"/>
    <w:rsid w:val="005D4A67"/>
    <w:rsid w:val="005D6A67"/>
    <w:rsid w:val="005E193E"/>
    <w:rsid w:val="005E1D5F"/>
    <w:rsid w:val="005E4738"/>
    <w:rsid w:val="005E51D2"/>
    <w:rsid w:val="005E684E"/>
    <w:rsid w:val="005E68AB"/>
    <w:rsid w:val="005E6FEB"/>
    <w:rsid w:val="005E72F1"/>
    <w:rsid w:val="005F3DD2"/>
    <w:rsid w:val="005F5451"/>
    <w:rsid w:val="005F7819"/>
    <w:rsid w:val="00604211"/>
    <w:rsid w:val="00604237"/>
    <w:rsid w:val="0060423C"/>
    <w:rsid w:val="00606D07"/>
    <w:rsid w:val="006075F1"/>
    <w:rsid w:val="006103E2"/>
    <w:rsid w:val="00612679"/>
    <w:rsid w:val="006127FC"/>
    <w:rsid w:val="00613769"/>
    <w:rsid w:val="00614EFE"/>
    <w:rsid w:val="00617344"/>
    <w:rsid w:val="00620E77"/>
    <w:rsid w:val="00621D84"/>
    <w:rsid w:val="006264D8"/>
    <w:rsid w:val="00630037"/>
    <w:rsid w:val="00631729"/>
    <w:rsid w:val="00631954"/>
    <w:rsid w:val="006367F1"/>
    <w:rsid w:val="006375F7"/>
    <w:rsid w:val="00640544"/>
    <w:rsid w:val="00643069"/>
    <w:rsid w:val="0064585D"/>
    <w:rsid w:val="00653D6D"/>
    <w:rsid w:val="00654E1E"/>
    <w:rsid w:val="006565BB"/>
    <w:rsid w:val="00662C4B"/>
    <w:rsid w:val="00665891"/>
    <w:rsid w:val="00665C48"/>
    <w:rsid w:val="00671A7F"/>
    <w:rsid w:val="00671B80"/>
    <w:rsid w:val="00674C01"/>
    <w:rsid w:val="00683254"/>
    <w:rsid w:val="006949F7"/>
    <w:rsid w:val="006A4516"/>
    <w:rsid w:val="006A461D"/>
    <w:rsid w:val="006A4FF6"/>
    <w:rsid w:val="006A5A2E"/>
    <w:rsid w:val="006A693D"/>
    <w:rsid w:val="006B6959"/>
    <w:rsid w:val="006C0235"/>
    <w:rsid w:val="006C0671"/>
    <w:rsid w:val="006C079A"/>
    <w:rsid w:val="006C3C63"/>
    <w:rsid w:val="006C7ADE"/>
    <w:rsid w:val="006D0449"/>
    <w:rsid w:val="006D2E47"/>
    <w:rsid w:val="006D4572"/>
    <w:rsid w:val="006E2427"/>
    <w:rsid w:val="006E277C"/>
    <w:rsid w:val="006E2FA3"/>
    <w:rsid w:val="006E5036"/>
    <w:rsid w:val="006F0A38"/>
    <w:rsid w:val="006F3F86"/>
    <w:rsid w:val="00701078"/>
    <w:rsid w:val="007068DA"/>
    <w:rsid w:val="00706BC5"/>
    <w:rsid w:val="007159BF"/>
    <w:rsid w:val="00717F03"/>
    <w:rsid w:val="0072353A"/>
    <w:rsid w:val="0072666D"/>
    <w:rsid w:val="00726B97"/>
    <w:rsid w:val="00727992"/>
    <w:rsid w:val="0073451F"/>
    <w:rsid w:val="00735957"/>
    <w:rsid w:val="007433DE"/>
    <w:rsid w:val="0074384A"/>
    <w:rsid w:val="0074544D"/>
    <w:rsid w:val="007466BD"/>
    <w:rsid w:val="0074673A"/>
    <w:rsid w:val="0075032D"/>
    <w:rsid w:val="00754E8F"/>
    <w:rsid w:val="007569E1"/>
    <w:rsid w:val="00767189"/>
    <w:rsid w:val="00780A8D"/>
    <w:rsid w:val="00786034"/>
    <w:rsid w:val="0079087F"/>
    <w:rsid w:val="0079764C"/>
    <w:rsid w:val="007A1B29"/>
    <w:rsid w:val="007A5C7A"/>
    <w:rsid w:val="007A6D5A"/>
    <w:rsid w:val="007B1C94"/>
    <w:rsid w:val="007B42A3"/>
    <w:rsid w:val="007B5D75"/>
    <w:rsid w:val="007C0008"/>
    <w:rsid w:val="007C3CA1"/>
    <w:rsid w:val="007C6731"/>
    <w:rsid w:val="007C776A"/>
    <w:rsid w:val="007D07A9"/>
    <w:rsid w:val="007D41E9"/>
    <w:rsid w:val="007D5902"/>
    <w:rsid w:val="007E2AB4"/>
    <w:rsid w:val="007E5D4F"/>
    <w:rsid w:val="007E7FAA"/>
    <w:rsid w:val="007F669C"/>
    <w:rsid w:val="00800596"/>
    <w:rsid w:val="008045C8"/>
    <w:rsid w:val="00805AD4"/>
    <w:rsid w:val="00805D93"/>
    <w:rsid w:val="0083295D"/>
    <w:rsid w:val="00833CC7"/>
    <w:rsid w:val="0084041F"/>
    <w:rsid w:val="008415E7"/>
    <w:rsid w:val="00844782"/>
    <w:rsid w:val="00845FBF"/>
    <w:rsid w:val="00846224"/>
    <w:rsid w:val="00851592"/>
    <w:rsid w:val="00853BBD"/>
    <w:rsid w:val="00854124"/>
    <w:rsid w:val="00855192"/>
    <w:rsid w:val="00856A60"/>
    <w:rsid w:val="00857C9F"/>
    <w:rsid w:val="008626E0"/>
    <w:rsid w:val="00864943"/>
    <w:rsid w:val="00873094"/>
    <w:rsid w:val="008769B5"/>
    <w:rsid w:val="008775B7"/>
    <w:rsid w:val="00880C7E"/>
    <w:rsid w:val="008925B8"/>
    <w:rsid w:val="00892601"/>
    <w:rsid w:val="00894325"/>
    <w:rsid w:val="008A4843"/>
    <w:rsid w:val="008A4B74"/>
    <w:rsid w:val="008A4C1D"/>
    <w:rsid w:val="008A511A"/>
    <w:rsid w:val="008A647F"/>
    <w:rsid w:val="008B0AF2"/>
    <w:rsid w:val="008B4F57"/>
    <w:rsid w:val="008B7A6C"/>
    <w:rsid w:val="008C04A7"/>
    <w:rsid w:val="008C1233"/>
    <w:rsid w:val="008C189A"/>
    <w:rsid w:val="008C5F82"/>
    <w:rsid w:val="008C7A1B"/>
    <w:rsid w:val="008D232B"/>
    <w:rsid w:val="008E19D0"/>
    <w:rsid w:val="008E3EFE"/>
    <w:rsid w:val="008E48CD"/>
    <w:rsid w:val="008E548C"/>
    <w:rsid w:val="008F1B11"/>
    <w:rsid w:val="008F29B0"/>
    <w:rsid w:val="008F31DE"/>
    <w:rsid w:val="008F414D"/>
    <w:rsid w:val="008F4209"/>
    <w:rsid w:val="008F5546"/>
    <w:rsid w:val="008F649E"/>
    <w:rsid w:val="00900246"/>
    <w:rsid w:val="00904F2C"/>
    <w:rsid w:val="00906401"/>
    <w:rsid w:val="00907CF1"/>
    <w:rsid w:val="00920FEE"/>
    <w:rsid w:val="00926C9D"/>
    <w:rsid w:val="009274DB"/>
    <w:rsid w:val="00930B4C"/>
    <w:rsid w:val="009323E4"/>
    <w:rsid w:val="00933224"/>
    <w:rsid w:val="0093709F"/>
    <w:rsid w:val="00937DD6"/>
    <w:rsid w:val="00952719"/>
    <w:rsid w:val="00954330"/>
    <w:rsid w:val="00954912"/>
    <w:rsid w:val="00957835"/>
    <w:rsid w:val="00961D8F"/>
    <w:rsid w:val="00963B01"/>
    <w:rsid w:val="00964DB6"/>
    <w:rsid w:val="00967136"/>
    <w:rsid w:val="009813D8"/>
    <w:rsid w:val="0098299F"/>
    <w:rsid w:val="009872F4"/>
    <w:rsid w:val="00990E65"/>
    <w:rsid w:val="009928CD"/>
    <w:rsid w:val="00994162"/>
    <w:rsid w:val="00997DB3"/>
    <w:rsid w:val="009A17D2"/>
    <w:rsid w:val="009A6292"/>
    <w:rsid w:val="009A7D84"/>
    <w:rsid w:val="009B012E"/>
    <w:rsid w:val="009B0B0E"/>
    <w:rsid w:val="009B7C7A"/>
    <w:rsid w:val="009C5F12"/>
    <w:rsid w:val="009C7951"/>
    <w:rsid w:val="009C7A42"/>
    <w:rsid w:val="009D10C7"/>
    <w:rsid w:val="009D7F21"/>
    <w:rsid w:val="009E1391"/>
    <w:rsid w:val="009E394B"/>
    <w:rsid w:val="009F213E"/>
    <w:rsid w:val="009F6E61"/>
    <w:rsid w:val="009F6EC1"/>
    <w:rsid w:val="009F7093"/>
    <w:rsid w:val="009F7DE0"/>
    <w:rsid w:val="00A009DA"/>
    <w:rsid w:val="00A01147"/>
    <w:rsid w:val="00A02031"/>
    <w:rsid w:val="00A048A9"/>
    <w:rsid w:val="00A10896"/>
    <w:rsid w:val="00A1281F"/>
    <w:rsid w:val="00A129B6"/>
    <w:rsid w:val="00A17E34"/>
    <w:rsid w:val="00A27B9F"/>
    <w:rsid w:val="00A30287"/>
    <w:rsid w:val="00A34147"/>
    <w:rsid w:val="00A462EE"/>
    <w:rsid w:val="00A4689A"/>
    <w:rsid w:val="00A529CA"/>
    <w:rsid w:val="00A57FBC"/>
    <w:rsid w:val="00A6228A"/>
    <w:rsid w:val="00A64495"/>
    <w:rsid w:val="00A64D7A"/>
    <w:rsid w:val="00A716C2"/>
    <w:rsid w:val="00A71A00"/>
    <w:rsid w:val="00A728A4"/>
    <w:rsid w:val="00A72A5B"/>
    <w:rsid w:val="00A73DEF"/>
    <w:rsid w:val="00A8073C"/>
    <w:rsid w:val="00A80C01"/>
    <w:rsid w:val="00A81220"/>
    <w:rsid w:val="00A823C6"/>
    <w:rsid w:val="00A861B9"/>
    <w:rsid w:val="00A97481"/>
    <w:rsid w:val="00AA0078"/>
    <w:rsid w:val="00AA22F9"/>
    <w:rsid w:val="00AA3AC6"/>
    <w:rsid w:val="00AA7168"/>
    <w:rsid w:val="00AB0DCC"/>
    <w:rsid w:val="00AB184E"/>
    <w:rsid w:val="00AB1E3D"/>
    <w:rsid w:val="00AB2D51"/>
    <w:rsid w:val="00AB453B"/>
    <w:rsid w:val="00AB4E41"/>
    <w:rsid w:val="00AC1C80"/>
    <w:rsid w:val="00AC4B70"/>
    <w:rsid w:val="00AC6DE5"/>
    <w:rsid w:val="00AC7E82"/>
    <w:rsid w:val="00AD1E30"/>
    <w:rsid w:val="00AD491C"/>
    <w:rsid w:val="00AE2347"/>
    <w:rsid w:val="00AE4B70"/>
    <w:rsid w:val="00AE6D5B"/>
    <w:rsid w:val="00AF0481"/>
    <w:rsid w:val="00AF1555"/>
    <w:rsid w:val="00AF1A71"/>
    <w:rsid w:val="00AF1EDB"/>
    <w:rsid w:val="00AF46A0"/>
    <w:rsid w:val="00AF75A4"/>
    <w:rsid w:val="00AF780A"/>
    <w:rsid w:val="00B0031D"/>
    <w:rsid w:val="00B06C16"/>
    <w:rsid w:val="00B107D8"/>
    <w:rsid w:val="00B117E3"/>
    <w:rsid w:val="00B13580"/>
    <w:rsid w:val="00B15DB4"/>
    <w:rsid w:val="00B16261"/>
    <w:rsid w:val="00B231F4"/>
    <w:rsid w:val="00B329D3"/>
    <w:rsid w:val="00B43A51"/>
    <w:rsid w:val="00B4474B"/>
    <w:rsid w:val="00B45B00"/>
    <w:rsid w:val="00B46B08"/>
    <w:rsid w:val="00B52975"/>
    <w:rsid w:val="00B532EB"/>
    <w:rsid w:val="00B54C24"/>
    <w:rsid w:val="00B54D6F"/>
    <w:rsid w:val="00B57791"/>
    <w:rsid w:val="00B60A79"/>
    <w:rsid w:val="00B65B60"/>
    <w:rsid w:val="00B71818"/>
    <w:rsid w:val="00B7329F"/>
    <w:rsid w:val="00B77031"/>
    <w:rsid w:val="00B807E5"/>
    <w:rsid w:val="00B81C52"/>
    <w:rsid w:val="00B84C6B"/>
    <w:rsid w:val="00B85C0E"/>
    <w:rsid w:val="00B868C5"/>
    <w:rsid w:val="00B95C26"/>
    <w:rsid w:val="00B97612"/>
    <w:rsid w:val="00BA0C6E"/>
    <w:rsid w:val="00BA2F7C"/>
    <w:rsid w:val="00BA4379"/>
    <w:rsid w:val="00BA4CCE"/>
    <w:rsid w:val="00BA5283"/>
    <w:rsid w:val="00BA79BC"/>
    <w:rsid w:val="00BB02F0"/>
    <w:rsid w:val="00BB112B"/>
    <w:rsid w:val="00BB35EA"/>
    <w:rsid w:val="00BB527D"/>
    <w:rsid w:val="00BB7AD2"/>
    <w:rsid w:val="00BC1F41"/>
    <w:rsid w:val="00BC56BD"/>
    <w:rsid w:val="00BC6C4F"/>
    <w:rsid w:val="00BD509A"/>
    <w:rsid w:val="00BD588D"/>
    <w:rsid w:val="00BE0D0A"/>
    <w:rsid w:val="00BE4262"/>
    <w:rsid w:val="00BE68FB"/>
    <w:rsid w:val="00BF2E54"/>
    <w:rsid w:val="00BF626B"/>
    <w:rsid w:val="00C04DB5"/>
    <w:rsid w:val="00C06704"/>
    <w:rsid w:val="00C1152A"/>
    <w:rsid w:val="00C13CDA"/>
    <w:rsid w:val="00C17C56"/>
    <w:rsid w:val="00C21387"/>
    <w:rsid w:val="00C23FCF"/>
    <w:rsid w:val="00C25B15"/>
    <w:rsid w:val="00C26476"/>
    <w:rsid w:val="00C27ADE"/>
    <w:rsid w:val="00C367C5"/>
    <w:rsid w:val="00C37B36"/>
    <w:rsid w:val="00C45021"/>
    <w:rsid w:val="00C45C04"/>
    <w:rsid w:val="00C4727B"/>
    <w:rsid w:val="00C50C87"/>
    <w:rsid w:val="00C53883"/>
    <w:rsid w:val="00C574C4"/>
    <w:rsid w:val="00C61AA7"/>
    <w:rsid w:val="00C61E60"/>
    <w:rsid w:val="00C62937"/>
    <w:rsid w:val="00C65327"/>
    <w:rsid w:val="00C70DF4"/>
    <w:rsid w:val="00C75F30"/>
    <w:rsid w:val="00C761DD"/>
    <w:rsid w:val="00C778A5"/>
    <w:rsid w:val="00C8079E"/>
    <w:rsid w:val="00C92FAC"/>
    <w:rsid w:val="00C93292"/>
    <w:rsid w:val="00CA25F9"/>
    <w:rsid w:val="00CA7574"/>
    <w:rsid w:val="00CB12DC"/>
    <w:rsid w:val="00CB314A"/>
    <w:rsid w:val="00CB58C3"/>
    <w:rsid w:val="00CB5951"/>
    <w:rsid w:val="00CC1F81"/>
    <w:rsid w:val="00CD0FFD"/>
    <w:rsid w:val="00CD3709"/>
    <w:rsid w:val="00CD3817"/>
    <w:rsid w:val="00CD4317"/>
    <w:rsid w:val="00CD6923"/>
    <w:rsid w:val="00CD7395"/>
    <w:rsid w:val="00CE048C"/>
    <w:rsid w:val="00CE153C"/>
    <w:rsid w:val="00CE3F90"/>
    <w:rsid w:val="00CE4EFD"/>
    <w:rsid w:val="00CE61D0"/>
    <w:rsid w:val="00CF0789"/>
    <w:rsid w:val="00CF2001"/>
    <w:rsid w:val="00D0087A"/>
    <w:rsid w:val="00D0146F"/>
    <w:rsid w:val="00D0317F"/>
    <w:rsid w:val="00D115B3"/>
    <w:rsid w:val="00D1230E"/>
    <w:rsid w:val="00D2339A"/>
    <w:rsid w:val="00D25476"/>
    <w:rsid w:val="00D26E62"/>
    <w:rsid w:val="00D32E66"/>
    <w:rsid w:val="00D32E82"/>
    <w:rsid w:val="00D3614B"/>
    <w:rsid w:val="00D371F0"/>
    <w:rsid w:val="00D5004D"/>
    <w:rsid w:val="00D50A3E"/>
    <w:rsid w:val="00D53C0D"/>
    <w:rsid w:val="00D62C1B"/>
    <w:rsid w:val="00D67DC3"/>
    <w:rsid w:val="00D722A6"/>
    <w:rsid w:val="00D7493B"/>
    <w:rsid w:val="00D7590A"/>
    <w:rsid w:val="00D75F06"/>
    <w:rsid w:val="00D80F19"/>
    <w:rsid w:val="00D817BB"/>
    <w:rsid w:val="00D8543C"/>
    <w:rsid w:val="00D86C24"/>
    <w:rsid w:val="00D91A1D"/>
    <w:rsid w:val="00D91C84"/>
    <w:rsid w:val="00D931DE"/>
    <w:rsid w:val="00D93F39"/>
    <w:rsid w:val="00D95570"/>
    <w:rsid w:val="00D9600A"/>
    <w:rsid w:val="00D971BA"/>
    <w:rsid w:val="00DA1706"/>
    <w:rsid w:val="00DA2CFC"/>
    <w:rsid w:val="00DA62DB"/>
    <w:rsid w:val="00DA70B8"/>
    <w:rsid w:val="00DB4785"/>
    <w:rsid w:val="00DB5364"/>
    <w:rsid w:val="00DB797B"/>
    <w:rsid w:val="00DC2A2A"/>
    <w:rsid w:val="00DC3007"/>
    <w:rsid w:val="00DC3229"/>
    <w:rsid w:val="00DC3BE7"/>
    <w:rsid w:val="00DC53D2"/>
    <w:rsid w:val="00DC5528"/>
    <w:rsid w:val="00DC7080"/>
    <w:rsid w:val="00DD06AC"/>
    <w:rsid w:val="00DD1593"/>
    <w:rsid w:val="00DD35C8"/>
    <w:rsid w:val="00DD43AF"/>
    <w:rsid w:val="00DE6224"/>
    <w:rsid w:val="00DE6553"/>
    <w:rsid w:val="00E047A0"/>
    <w:rsid w:val="00E04822"/>
    <w:rsid w:val="00E10170"/>
    <w:rsid w:val="00E13D44"/>
    <w:rsid w:val="00E15416"/>
    <w:rsid w:val="00E20DA9"/>
    <w:rsid w:val="00E2507D"/>
    <w:rsid w:val="00E26242"/>
    <w:rsid w:val="00E27896"/>
    <w:rsid w:val="00E329B4"/>
    <w:rsid w:val="00E37069"/>
    <w:rsid w:val="00E40689"/>
    <w:rsid w:val="00E40A53"/>
    <w:rsid w:val="00E5768E"/>
    <w:rsid w:val="00E57941"/>
    <w:rsid w:val="00E60BAF"/>
    <w:rsid w:val="00E67864"/>
    <w:rsid w:val="00E712C8"/>
    <w:rsid w:val="00E71F43"/>
    <w:rsid w:val="00E72EF2"/>
    <w:rsid w:val="00E74177"/>
    <w:rsid w:val="00E74BF4"/>
    <w:rsid w:val="00E774D6"/>
    <w:rsid w:val="00E774EB"/>
    <w:rsid w:val="00E8005C"/>
    <w:rsid w:val="00E831C9"/>
    <w:rsid w:val="00E83D4C"/>
    <w:rsid w:val="00E87317"/>
    <w:rsid w:val="00E9286F"/>
    <w:rsid w:val="00E9337F"/>
    <w:rsid w:val="00E96069"/>
    <w:rsid w:val="00E9649B"/>
    <w:rsid w:val="00EA23ED"/>
    <w:rsid w:val="00EA51AA"/>
    <w:rsid w:val="00EA61B9"/>
    <w:rsid w:val="00EB30BC"/>
    <w:rsid w:val="00EB7A94"/>
    <w:rsid w:val="00EB7D73"/>
    <w:rsid w:val="00EC0D9B"/>
    <w:rsid w:val="00EC33F2"/>
    <w:rsid w:val="00EC492E"/>
    <w:rsid w:val="00ED65FE"/>
    <w:rsid w:val="00EE049C"/>
    <w:rsid w:val="00EE2118"/>
    <w:rsid w:val="00EE2847"/>
    <w:rsid w:val="00EE3CC4"/>
    <w:rsid w:val="00EE5227"/>
    <w:rsid w:val="00EF0D35"/>
    <w:rsid w:val="00EF1C71"/>
    <w:rsid w:val="00EF291A"/>
    <w:rsid w:val="00EF403A"/>
    <w:rsid w:val="00F0051E"/>
    <w:rsid w:val="00F04396"/>
    <w:rsid w:val="00F05DD6"/>
    <w:rsid w:val="00F139CD"/>
    <w:rsid w:val="00F14B26"/>
    <w:rsid w:val="00F15AC4"/>
    <w:rsid w:val="00F245ED"/>
    <w:rsid w:val="00F31F35"/>
    <w:rsid w:val="00F33DF9"/>
    <w:rsid w:val="00F4127A"/>
    <w:rsid w:val="00F4644D"/>
    <w:rsid w:val="00F6139A"/>
    <w:rsid w:val="00F6616C"/>
    <w:rsid w:val="00F66F28"/>
    <w:rsid w:val="00F812EA"/>
    <w:rsid w:val="00F97CD1"/>
    <w:rsid w:val="00FA7D1F"/>
    <w:rsid w:val="00FB359D"/>
    <w:rsid w:val="00FB41FD"/>
    <w:rsid w:val="00FC057D"/>
    <w:rsid w:val="00FC3A16"/>
    <w:rsid w:val="00FC41E8"/>
    <w:rsid w:val="00FD6AFE"/>
    <w:rsid w:val="00FD6DF6"/>
    <w:rsid w:val="00FE4D17"/>
    <w:rsid w:val="00FF0C21"/>
    <w:rsid w:val="00FF0D61"/>
    <w:rsid w:val="00FF1A55"/>
    <w:rsid w:val="00FF3C67"/>
    <w:rsid w:val="00FF465B"/>
    <w:rsid w:val="00FF502F"/>
    <w:rsid w:val="00FF5D19"/>
    <w:rsid w:val="00FF76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qFormat/>
    <w:pPr>
      <w:spacing w:after="180"/>
      <w:ind w:left="851" w:hanging="284"/>
    </w:pPr>
  </w:style>
  <w:style w:type="paragraph" w:customStyle="1" w:styleId="B3">
    <w:name w:val="B3"/>
    <w:basedOn w:val="List3"/>
    <w:link w:val="B3Car"/>
    <w:qFormat/>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qFormat/>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link w:val="ProposalChar"/>
    <w:qFormat/>
    <w:rsid w:val="001601A9"/>
    <w:p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table" w:styleId="TableGrid">
    <w:name w:val="Table Grid"/>
    <w:basedOn w:val="TableNormal"/>
    <w:rsid w:val="00754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D0A"/>
    <w:pPr>
      <w:ind w:firstLineChars="200" w:firstLine="420"/>
    </w:pPr>
  </w:style>
  <w:style w:type="character" w:customStyle="1" w:styleId="ProposalChar">
    <w:name w:val="Proposal Char"/>
    <w:link w:val="Proposal"/>
    <w:qFormat/>
    <w:rsid w:val="0084041F"/>
    <w:rPr>
      <w:rFonts w:ascii="Arial" w:eastAsia="Times New Roman" w:hAnsi="Arial"/>
      <w:b/>
      <w:bCs/>
      <w:lang w:eastAsia="zh-CN"/>
    </w:rPr>
  </w:style>
  <w:style w:type="character" w:customStyle="1" w:styleId="CRCoverPageZchn">
    <w:name w:val="CR Cover Page Zchn"/>
    <w:link w:val="CRCoverPage"/>
    <w:qFormat/>
    <w:rsid w:val="00370626"/>
    <w:rPr>
      <w:rFonts w:ascii="Arial" w:eastAsia="MS Mincho" w:hAnsi="Arial"/>
      <w:lang w:eastAsia="en-US"/>
    </w:rPr>
  </w:style>
  <w:style w:type="character" w:customStyle="1" w:styleId="NOZchn">
    <w:name w:val="NO Zchn"/>
    <w:link w:val="NO"/>
    <w:qFormat/>
    <w:rsid w:val="0017292B"/>
    <w:rPr>
      <w:rFonts w:ascii="Arial" w:eastAsia="MS Mincho" w:hAnsi="Arial"/>
      <w:lang w:eastAsia="en-US"/>
    </w:rPr>
  </w:style>
  <w:style w:type="character" w:customStyle="1" w:styleId="B1Char">
    <w:name w:val="B1 Char"/>
    <w:qFormat/>
    <w:locked/>
    <w:rsid w:val="0017292B"/>
    <w:rPr>
      <w:rFonts w:eastAsia="Times New Roman"/>
      <w:lang w:val="en-GB" w:eastAsia="en-GB"/>
    </w:rPr>
  </w:style>
  <w:style w:type="character" w:customStyle="1" w:styleId="B2Char">
    <w:name w:val="B2 Char"/>
    <w:link w:val="B2"/>
    <w:qFormat/>
    <w:rsid w:val="0017292B"/>
    <w:rPr>
      <w:rFonts w:ascii="Arial" w:eastAsia="MS Mincho" w:hAnsi="Arial"/>
      <w:lang w:eastAsia="en-US"/>
    </w:rPr>
  </w:style>
  <w:style w:type="character" w:customStyle="1" w:styleId="B3Car">
    <w:name w:val="B3 Car"/>
    <w:link w:val="B3"/>
    <w:rsid w:val="0017292B"/>
    <w:rPr>
      <w:rFonts w:ascii="Arial" w:eastAsia="MS Mincho" w:hAnsi="Arial"/>
      <w:lang w:eastAsia="en-US"/>
    </w:rPr>
  </w:style>
  <w:style w:type="paragraph" w:customStyle="1" w:styleId="FirstChange">
    <w:name w:val="First Change"/>
    <w:basedOn w:val="Normal"/>
    <w:qFormat/>
    <w:rsid w:val="00DD06AC"/>
    <w:pPr>
      <w:overflowPunct/>
      <w:autoSpaceDE/>
      <w:autoSpaceDN/>
      <w:adjustRightInd/>
      <w:spacing w:after="180"/>
      <w:jc w:val="center"/>
      <w:textAlignment w:val="auto"/>
    </w:pPr>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_work\TSGR3-121-202030815\RAN3-121\CB%20%23%207_TNLAddress\Inbox\R3-235699.zip" TargetMode="External"/><Relationship Id="rId13" Type="http://schemas.openxmlformats.org/officeDocument/2006/relationships/hyperlink" Target="file:///D:\&#20250;&#35758;&#30828;&#30424;\TSGR3_121-bis\Docs\R3-235629.zip" TargetMode="External"/><Relationship Id="rId18" Type="http://schemas.openxmlformats.org/officeDocument/2006/relationships/hyperlink" Target="file:///D:\&#20250;&#35758;&#30828;&#30424;\TSGR3_121-bis\Docs\R3-235577.zi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D:\&#20250;&#35758;&#30828;&#30424;\TSGR3_121-bis\Docs\R3-235679.zip" TargetMode="External"/><Relationship Id="rId7" Type="http://schemas.openxmlformats.org/officeDocument/2006/relationships/endnotes" Target="endnotes.xml"/><Relationship Id="rId12" Type="http://schemas.openxmlformats.org/officeDocument/2006/relationships/hyperlink" Target="file:///D:\&#20250;&#35758;&#30828;&#30424;\TSGR3_121-bis\Docs\R3-235628.zip" TargetMode="External"/><Relationship Id="rId17" Type="http://schemas.openxmlformats.org/officeDocument/2006/relationships/hyperlink" Target="file:///D:\&#20250;&#35758;&#30828;&#30424;\TSGR3_121-bis\Docs\R3-235536.zip" TargetMode="External"/><Relationship Id="rId25" Type="http://schemas.openxmlformats.org/officeDocument/2006/relationships/hyperlink" Target="file:///D:\My_work\TSGR3-121-202030815\RAN3-121\CB%20%23%207_TNLAddress\Inbox\R3-235699.zip" TargetMode="External"/><Relationship Id="rId2" Type="http://schemas.openxmlformats.org/officeDocument/2006/relationships/numbering" Target="numbering.xml"/><Relationship Id="rId16" Type="http://schemas.openxmlformats.org/officeDocument/2006/relationships/hyperlink" Target="file:///D:\&#20250;&#35758;&#30828;&#30424;\TSGR3_121-bis\Docs\R3-235535.zip" TargetMode="External"/><Relationship Id="rId20" Type="http://schemas.openxmlformats.org/officeDocument/2006/relationships/hyperlink" Target="file:///D:\&#20250;&#35758;&#30828;&#30424;\TSGR3_121-bis\Docs\R3-235678.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21-bis\Docs\R3-235436.zip" TargetMode="External"/><Relationship Id="rId24" Type="http://schemas.openxmlformats.org/officeDocument/2006/relationships/hyperlink" Target="file:///D:\&#20250;&#35758;&#30828;&#30424;\TSGR3_121-bis\Docs\R3-235682.zip" TargetMode="External"/><Relationship Id="rId5" Type="http://schemas.openxmlformats.org/officeDocument/2006/relationships/webSettings" Target="webSettings.xml"/><Relationship Id="rId15" Type="http://schemas.openxmlformats.org/officeDocument/2006/relationships/hyperlink" Target="file:///D:\&#20250;&#35758;&#30828;&#30424;\TSGR3_121-bis\Docs\R3-235534.zip" TargetMode="External"/><Relationship Id="rId23" Type="http://schemas.openxmlformats.org/officeDocument/2006/relationships/hyperlink" Target="file:///D:\&#20250;&#35758;&#30828;&#30424;\TSGR3_121-bis\Docs\R3-235681.zip" TargetMode="External"/><Relationship Id="rId28" Type="http://schemas.openxmlformats.org/officeDocument/2006/relationships/fontTable" Target="fontTable.xml"/><Relationship Id="rId10" Type="http://schemas.openxmlformats.org/officeDocument/2006/relationships/hyperlink" Target="file:///D:\&#20250;&#35758;&#30828;&#30424;\TSGR3_121-bis\Docs\R3-235435.zip" TargetMode="External"/><Relationship Id="rId19" Type="http://schemas.openxmlformats.org/officeDocument/2006/relationships/hyperlink" Target="file:///D:\&#20250;&#35758;&#30828;&#30424;\TSGR3_121-bis\Docs\R3-235578.zip" TargetMode="External"/><Relationship Id="rId4" Type="http://schemas.openxmlformats.org/officeDocument/2006/relationships/settings" Target="settings.xml"/><Relationship Id="rId9" Type="http://schemas.openxmlformats.org/officeDocument/2006/relationships/hyperlink" Target="file:///D:\&#20250;&#35758;&#30828;&#30424;\TSGR3_121-bis\Docs\R3-235004.zip" TargetMode="External"/><Relationship Id="rId14" Type="http://schemas.openxmlformats.org/officeDocument/2006/relationships/hyperlink" Target="file:///D:\&#20250;&#35758;&#30828;&#30424;\TSGR3_121-bis\Docs\R3-235437.zip" TargetMode="External"/><Relationship Id="rId22" Type="http://schemas.openxmlformats.org/officeDocument/2006/relationships/hyperlink" Target="file:///D:\&#20250;&#35758;&#30828;&#30424;\TSGR3_121-bis\Docs\R3-235680.zip"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FE3C7-620B-4D3F-B1C3-BA16F5E56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1551</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120</vt:lpstr>
      <vt:lpstr>3GPP TSG-RAN WG3 Meeting #60</vt:lpstr>
    </vt:vector>
  </TitlesOfParts>
  <Company>Siemens AG</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120</dc:title>
  <dc:subject/>
  <dc:creator>Ericsson</dc:creator>
  <cp:keywords/>
  <cp:lastModifiedBy>Huawei</cp:lastModifiedBy>
  <cp:revision>358</cp:revision>
  <dcterms:created xsi:type="dcterms:W3CDTF">2023-10-09T11:16:00Z</dcterms:created>
  <dcterms:modified xsi:type="dcterms:W3CDTF">2023-10-13T00:16:00Z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(2)s88bdQqnW77KLhnbJtYriNTapfwvvCrFENrzJHFJPqYNz4DKYvM7pFWWUqDAHPlVLkiuK2fw
uxvtP5tG1/rBRYSX+yArEBIXg8E1b6/aJRMIDChEPpMxz3LkHjWDd2VbpmMR+ftz6CknE8/f
DF049+piJkw9KqsYxN3CTSOWttDSpe0qfqoEMWfkC9PdlEDfpeX1JkYo6pIuxw4gX00x/iAB
R9Ykq16+1nlrlmFUi7</vt:lpwstr>
  </property>
  <property fmtid="{D5CDD505-2E9C-101B-9397-08002B2CF9AE}" pid="3" name="_2015_ms_pID_7253431">
    <vt:lpwstr>3p4HonpnY2l5uLQGLs/GTPJM4r+tCac9Ft/cxN6Eiljln8DKxCdQcx
eXxRaBjV1p/2PvmPoJ+VAk9QgRTI2KfPFsEiQSKKm+7v4wYn0gVYWOQCeYnve57Dauy94LkB
3LaFSCS6wwJBeCzhyTQ+811/SfIoh1CkGylhlEFNi/hGHQgwuKla3ojDMohvnGjnb8GhoEZr
GpALjzp7/aHn+F67</vt:lpwstr>
  </property>
</Properties>
</file>